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2CF69" w14:textId="4C15CCEB" w:rsidR="00B555AB" w:rsidRDefault="00B555AB">
      <w:bookmarkStart w:id="0" w:name="_GoBack"/>
      <w:bookmarkEnd w:id="0"/>
      <w:r>
        <w:rPr>
          <w:rFonts w:ascii="Times" w:hAnsi="Times" w:cs="Times"/>
          <w:noProof/>
          <w:lang w:val="en-US"/>
        </w:rPr>
        <w:drawing>
          <wp:anchor distT="0" distB="0" distL="114300" distR="114300" simplePos="0" relativeHeight="251662336" behindDoc="0" locked="0" layoutInCell="1" allowOverlap="1" wp14:anchorId="63926901" wp14:editId="15471E3A">
            <wp:simplePos x="0" y="0"/>
            <wp:positionH relativeFrom="margin">
              <wp:align>left</wp:align>
            </wp:positionH>
            <wp:positionV relativeFrom="paragraph">
              <wp:posOffset>318</wp:posOffset>
            </wp:positionV>
            <wp:extent cx="4881245" cy="1371600"/>
            <wp:effectExtent l="0" t="0" r="0" b="0"/>
            <wp:wrapThrough wrapText="bothSides">
              <wp:wrapPolygon edited="0">
                <wp:start x="0" y="0"/>
                <wp:lineTo x="0" y="21300"/>
                <wp:lineTo x="21496" y="21300"/>
                <wp:lineTo x="2149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2019.JPG"/>
                    <pic:cNvPicPr/>
                  </pic:nvPicPr>
                  <pic:blipFill>
                    <a:blip r:embed="rId8">
                      <a:extLst>
                        <a:ext uri="{28A0092B-C50C-407E-A947-70E740481C1C}">
                          <a14:useLocalDpi xmlns:a14="http://schemas.microsoft.com/office/drawing/2010/main" val="0"/>
                        </a:ext>
                      </a:extLst>
                    </a:blip>
                    <a:stretch>
                      <a:fillRect/>
                    </a:stretch>
                  </pic:blipFill>
                  <pic:spPr>
                    <a:xfrm>
                      <a:off x="0" y="0"/>
                      <a:ext cx="4881245" cy="1371600"/>
                    </a:xfrm>
                    <a:prstGeom prst="rect">
                      <a:avLst/>
                    </a:prstGeom>
                  </pic:spPr>
                </pic:pic>
              </a:graphicData>
            </a:graphic>
            <wp14:sizeRelH relativeFrom="page">
              <wp14:pctWidth>0</wp14:pctWidth>
            </wp14:sizeRelH>
            <wp14:sizeRelV relativeFrom="page">
              <wp14:pctHeight>0</wp14:pctHeight>
            </wp14:sizeRelV>
          </wp:anchor>
        </w:drawing>
      </w:r>
      <w:r w:rsidR="00B32B56">
        <w:t xml:space="preserve"> </w:t>
      </w:r>
    </w:p>
    <w:tbl>
      <w:tblPr>
        <w:tblStyle w:val="TableGrid"/>
        <w:tblpPr w:leftFromText="180" w:rightFromText="180" w:vertAnchor="page" w:horzAnchor="margin" w:tblpXSpec="center" w:tblpY="3872"/>
        <w:tblW w:w="10411" w:type="dxa"/>
        <w:tblLook w:val="04A0" w:firstRow="1" w:lastRow="0" w:firstColumn="1" w:lastColumn="0" w:noHBand="0" w:noVBand="1"/>
      </w:tblPr>
      <w:tblGrid>
        <w:gridCol w:w="10411"/>
      </w:tblGrid>
      <w:tr w:rsidR="004C4C48" w14:paraId="51F3922E" w14:textId="77777777" w:rsidTr="00537CBA">
        <w:tc>
          <w:tcPr>
            <w:tcW w:w="10411" w:type="dxa"/>
          </w:tcPr>
          <w:p w14:paraId="37F7E04E" w14:textId="77777777" w:rsidR="00537CBA" w:rsidRDefault="00537CBA" w:rsidP="00537CBA">
            <w:pPr>
              <w:widowControl w:val="0"/>
              <w:autoSpaceDE w:val="0"/>
              <w:autoSpaceDN w:val="0"/>
              <w:adjustRightInd w:val="0"/>
              <w:spacing w:after="240"/>
              <w:rPr>
                <w:rFonts w:ascii="Century Gothic" w:hAnsi="Century Gothic" w:cs="Times"/>
                <w:lang w:val="en-US"/>
              </w:rPr>
            </w:pPr>
          </w:p>
          <w:p w14:paraId="769B0946" w14:textId="203CDFE8" w:rsidR="004C4C48" w:rsidRPr="00776A95" w:rsidRDefault="004C4C48" w:rsidP="00537CBA">
            <w:pPr>
              <w:widowControl w:val="0"/>
              <w:autoSpaceDE w:val="0"/>
              <w:autoSpaceDN w:val="0"/>
              <w:adjustRightInd w:val="0"/>
              <w:spacing w:after="240"/>
              <w:rPr>
                <w:rFonts w:ascii="Century Gothic" w:hAnsi="Century Gothic" w:cs="Times"/>
                <w:lang w:val="en-US"/>
              </w:rPr>
            </w:pPr>
            <w:r w:rsidRPr="00776A95">
              <w:rPr>
                <w:rFonts w:ascii="Century Gothic" w:hAnsi="Century Gothic" w:cs="Times"/>
                <w:lang w:val="en-US"/>
              </w:rPr>
              <w:t>Dear Preschool Families</w:t>
            </w:r>
            <w:r w:rsidR="00701B5B">
              <w:rPr>
                <w:rFonts w:ascii="Century Gothic" w:hAnsi="Century Gothic" w:cs="Times"/>
                <w:lang w:val="en-US"/>
              </w:rPr>
              <w:t>,</w:t>
            </w:r>
            <w:r w:rsidRPr="00776A95">
              <w:rPr>
                <w:rFonts w:ascii="Century Gothic" w:hAnsi="Century Gothic" w:cs="Times"/>
                <w:lang w:val="en-US"/>
              </w:rPr>
              <w:t> </w:t>
            </w:r>
          </w:p>
          <w:p w14:paraId="176B8853" w14:textId="4E85D07F" w:rsidR="00B555AB" w:rsidRPr="009761CA" w:rsidRDefault="004C4C48" w:rsidP="00537CBA">
            <w:pPr>
              <w:widowControl w:val="0"/>
              <w:autoSpaceDE w:val="0"/>
              <w:autoSpaceDN w:val="0"/>
              <w:adjustRightInd w:val="0"/>
              <w:spacing w:after="240"/>
              <w:rPr>
                <w:rFonts w:ascii="Century Gothic" w:hAnsi="Century Gothic" w:cs="Times"/>
                <w:lang w:val="en-US"/>
              </w:rPr>
            </w:pPr>
            <w:r w:rsidRPr="00776A95">
              <w:rPr>
                <w:rFonts w:ascii="Century Gothic" w:hAnsi="Century Gothic" w:cs="Times"/>
                <w:lang w:val="en-US"/>
              </w:rPr>
              <w:t xml:space="preserve">Welcome to Term </w:t>
            </w:r>
            <w:r w:rsidR="009761CA">
              <w:rPr>
                <w:rFonts w:ascii="Century Gothic" w:hAnsi="Century Gothic" w:cs="Times"/>
                <w:lang w:val="en-US"/>
              </w:rPr>
              <w:t>Three</w:t>
            </w:r>
            <w:r w:rsidRPr="00776A95">
              <w:rPr>
                <w:rFonts w:ascii="Century Gothic" w:hAnsi="Century Gothic" w:cs="Times"/>
                <w:lang w:val="en-US"/>
              </w:rPr>
              <w:t xml:space="preserve"> 202</w:t>
            </w:r>
            <w:r w:rsidR="00A7449D">
              <w:rPr>
                <w:rFonts w:ascii="Century Gothic" w:hAnsi="Century Gothic" w:cs="Times"/>
                <w:lang w:val="en-US"/>
              </w:rPr>
              <w:t>1</w:t>
            </w:r>
            <w:r w:rsidRPr="00776A95">
              <w:rPr>
                <w:rFonts w:ascii="Century Gothic" w:hAnsi="Century Gothic" w:cs="Times"/>
                <w:lang w:val="en-US"/>
              </w:rPr>
              <w:t xml:space="preserve">. The children </w:t>
            </w:r>
            <w:r w:rsidR="00CA56A9">
              <w:rPr>
                <w:rFonts w:ascii="Century Gothic" w:hAnsi="Century Gothic" w:cs="Times"/>
                <w:lang w:val="en-US"/>
              </w:rPr>
              <w:t xml:space="preserve">have </w:t>
            </w:r>
            <w:r w:rsidR="009761CA">
              <w:rPr>
                <w:rFonts w:ascii="Century Gothic" w:hAnsi="Century Gothic" w:cs="Times"/>
                <w:lang w:val="en-US"/>
              </w:rPr>
              <w:t xml:space="preserve">had a bumpy start to the term with a statewide lockdown in Week 1, but we know they are resilient and can’t wait to see their faces back at preschool soon!  </w:t>
            </w:r>
            <w:r w:rsidRPr="00776A95">
              <w:rPr>
                <w:rFonts w:ascii="Century Gothic" w:hAnsi="Century Gothic" w:cs="Times"/>
                <w:lang w:val="en-US"/>
              </w:rPr>
              <w:t>Under the National Quality Framework, our guiding approach to regulation, assessment and quality improvement for early childhood education, we value our home school partnerships and communication</w:t>
            </w:r>
            <w:r w:rsidR="00A7449D">
              <w:rPr>
                <w:rFonts w:ascii="Century Gothic" w:hAnsi="Century Gothic" w:cs="Times"/>
                <w:lang w:val="en-US"/>
              </w:rPr>
              <w:t xml:space="preserve">. </w:t>
            </w:r>
            <w:r w:rsidRPr="00776A95">
              <w:rPr>
                <w:rFonts w:ascii="Century Gothic" w:hAnsi="Century Gothic" w:cs="Times"/>
                <w:lang w:val="en-US"/>
              </w:rPr>
              <w:t xml:space="preserve">These term overviews provide one form of communication about the preschool program and preschool happenings. We encourage families to also access the </w:t>
            </w:r>
            <w:r w:rsidR="009761CA" w:rsidRPr="00776A95">
              <w:rPr>
                <w:rFonts w:ascii="Century Gothic" w:hAnsi="Century Gothic" w:cs="Times"/>
                <w:lang w:val="en-US"/>
              </w:rPr>
              <w:t>Seesaw</w:t>
            </w:r>
            <w:r w:rsidRPr="00776A95">
              <w:rPr>
                <w:rFonts w:ascii="Century Gothic" w:hAnsi="Century Gothic" w:cs="Times"/>
                <w:lang w:val="en-US"/>
              </w:rPr>
              <w:t xml:space="preserve"> app to have a more regular insight into our day and keep up to date with events. We also have our programs displayed </w:t>
            </w:r>
            <w:r w:rsidR="00FB29CA">
              <w:rPr>
                <w:rFonts w:ascii="Century Gothic" w:hAnsi="Century Gothic" w:cs="Times"/>
                <w:lang w:val="en-US"/>
              </w:rPr>
              <w:t>near our sign in sheets</w:t>
            </w:r>
            <w:r w:rsidRPr="00776A95">
              <w:rPr>
                <w:rFonts w:ascii="Century Gothic" w:hAnsi="Century Gothic" w:cs="Times"/>
                <w:lang w:val="en-US"/>
              </w:rPr>
              <w:t xml:space="preserve"> and would love any input or feedback. This term overview contains some important program information and key dates for the term. </w:t>
            </w:r>
            <w:hyperlink r:id="rId9" w:history="1">
              <w:r w:rsidR="00A7449D" w:rsidRPr="00FE7EE1">
                <w:rPr>
                  <w:rStyle w:val="Hyperlink"/>
                  <w:rFonts w:ascii="Century Gothic" w:hAnsi="Century Gothic" w:cs="Times"/>
                  <w:i/>
                  <w:iCs/>
                  <w:lang w:val="en-US"/>
                </w:rPr>
                <w:t>https://www.acecqa.gov.au/nqf/about</w:t>
              </w:r>
            </w:hyperlink>
            <w:r w:rsidR="00701B5B">
              <w:rPr>
                <w:rFonts w:ascii="Century Gothic" w:hAnsi="Century Gothic" w:cs="Times"/>
                <w:i/>
                <w:iCs/>
                <w:lang w:val="en-US"/>
              </w:rPr>
              <w:t xml:space="preserve"> </w:t>
            </w:r>
            <w:r w:rsidR="00344CC0">
              <w:rPr>
                <w:rFonts w:ascii="Century Gothic" w:hAnsi="Century Gothic" w:cs="Times"/>
                <w:i/>
                <w:iCs/>
                <w:lang w:val="en-US"/>
              </w:rPr>
              <w:t xml:space="preserve"> </w:t>
            </w:r>
          </w:p>
          <w:p w14:paraId="38E8B1A3" w14:textId="1D1CA6AD" w:rsidR="00537CBA" w:rsidRPr="00FB29CA" w:rsidRDefault="00537CBA" w:rsidP="00537CBA">
            <w:pPr>
              <w:widowControl w:val="0"/>
              <w:autoSpaceDE w:val="0"/>
              <w:autoSpaceDN w:val="0"/>
              <w:adjustRightInd w:val="0"/>
              <w:spacing w:after="240"/>
              <w:rPr>
                <w:rFonts w:ascii="Century Gothic" w:hAnsi="Century Gothic" w:cs="Times"/>
                <w:i/>
                <w:iCs/>
                <w:lang w:val="en-US"/>
              </w:rPr>
            </w:pPr>
          </w:p>
        </w:tc>
      </w:tr>
      <w:tr w:rsidR="004C4C48" w14:paraId="18B03ACF" w14:textId="77777777" w:rsidTr="00537CBA">
        <w:tc>
          <w:tcPr>
            <w:tcW w:w="10411" w:type="dxa"/>
            <w:shd w:val="clear" w:color="auto" w:fill="042D69"/>
          </w:tcPr>
          <w:p w14:paraId="083BD1FF" w14:textId="77777777" w:rsidR="004C4C48" w:rsidRPr="004C4C48" w:rsidRDefault="004C4C48" w:rsidP="00537CBA">
            <w:pPr>
              <w:jc w:val="center"/>
              <w:rPr>
                <w:rFonts w:ascii="Century Gothic" w:hAnsi="Century Gothic"/>
                <w:b/>
                <w:sz w:val="28"/>
                <w:szCs w:val="28"/>
              </w:rPr>
            </w:pPr>
            <w:r w:rsidRPr="004C4C48">
              <w:rPr>
                <w:rFonts w:ascii="Century Gothic" w:hAnsi="Century Gothic"/>
                <w:b/>
                <w:sz w:val="28"/>
                <w:szCs w:val="28"/>
              </w:rPr>
              <w:t>PLANNED INTENTIONAL LEARNING</w:t>
            </w:r>
          </w:p>
          <w:p w14:paraId="79F3CA99" w14:textId="77777777" w:rsidR="004C4C48" w:rsidRDefault="004C4C48" w:rsidP="00537CBA">
            <w:pPr>
              <w:jc w:val="center"/>
            </w:pPr>
          </w:p>
        </w:tc>
      </w:tr>
      <w:tr w:rsidR="004C4C48" w14:paraId="4686FE71" w14:textId="77777777" w:rsidTr="00537CBA">
        <w:trPr>
          <w:trHeight w:val="5802"/>
        </w:trPr>
        <w:tc>
          <w:tcPr>
            <w:tcW w:w="10411" w:type="dxa"/>
          </w:tcPr>
          <w:p w14:paraId="03CE019E" w14:textId="77777777" w:rsidR="00FF7DFF" w:rsidRDefault="00FF7DFF" w:rsidP="00537CBA">
            <w:pPr>
              <w:widowControl w:val="0"/>
              <w:autoSpaceDE w:val="0"/>
              <w:autoSpaceDN w:val="0"/>
              <w:adjustRightInd w:val="0"/>
              <w:spacing w:after="240"/>
              <w:rPr>
                <w:rFonts w:ascii="Century Gothic" w:hAnsi="Century Gothic" w:cs="Times"/>
                <w:lang w:val="en-US"/>
              </w:rPr>
            </w:pPr>
          </w:p>
          <w:p w14:paraId="3BCCC7FA" w14:textId="6A6F9015" w:rsidR="004C4C48" w:rsidRDefault="004C4C48" w:rsidP="00537CBA">
            <w:pPr>
              <w:widowControl w:val="0"/>
              <w:autoSpaceDE w:val="0"/>
              <w:autoSpaceDN w:val="0"/>
              <w:adjustRightInd w:val="0"/>
              <w:spacing w:after="240"/>
              <w:rPr>
                <w:rFonts w:ascii="Century Gothic" w:hAnsi="Century Gothic" w:cs="Times"/>
                <w:lang w:val="en-US"/>
              </w:rPr>
            </w:pPr>
            <w:r w:rsidRPr="00776A95">
              <w:rPr>
                <w:rFonts w:ascii="Century Gothic" w:hAnsi="Century Gothic" w:cs="Times"/>
                <w:lang w:val="en-US"/>
              </w:rPr>
              <w:t xml:space="preserve">At </w:t>
            </w:r>
            <w:r w:rsidR="00701B5B">
              <w:rPr>
                <w:rFonts w:ascii="Century Gothic" w:hAnsi="Century Gothic" w:cs="Times"/>
                <w:lang w:val="en-US"/>
              </w:rPr>
              <w:t>P</w:t>
            </w:r>
            <w:r w:rsidRPr="00776A95">
              <w:rPr>
                <w:rFonts w:ascii="Century Gothic" w:hAnsi="Century Gothic" w:cs="Times"/>
                <w:lang w:val="en-US"/>
              </w:rPr>
              <w:t xml:space="preserve">reschool we operate under the guidance of the Early Years Learning Framework. This is a national curriculum framework that is used in early learning settings. The framework has three main guiding </w:t>
            </w:r>
            <w:r w:rsidRPr="004D686A">
              <w:rPr>
                <w:rFonts w:ascii="Century Gothic" w:hAnsi="Century Gothic" w:cs="Times"/>
                <w:lang w:val="en-US"/>
              </w:rPr>
              <w:t xml:space="preserve">principles </w:t>
            </w:r>
            <w:r w:rsidR="00701B5B">
              <w:rPr>
                <w:rFonts w:ascii="Century Gothic" w:hAnsi="Century Gothic" w:cs="Times"/>
                <w:lang w:val="en-US"/>
              </w:rPr>
              <w:t>–</w:t>
            </w:r>
            <w:r w:rsidRPr="004D686A">
              <w:rPr>
                <w:rFonts w:ascii="Century Gothic" w:hAnsi="Century Gothic" w:cs="Times"/>
                <w:lang w:val="en-US"/>
              </w:rPr>
              <w:t xml:space="preserve"> Belonging, Being and Becoming. </w:t>
            </w:r>
          </w:p>
          <w:p w14:paraId="77ABB507" w14:textId="53B5ED8A" w:rsidR="00E0146D" w:rsidRPr="00E0146D" w:rsidRDefault="00E0146D" w:rsidP="00E0146D">
            <w:pPr>
              <w:widowControl w:val="0"/>
              <w:autoSpaceDE w:val="0"/>
              <w:autoSpaceDN w:val="0"/>
              <w:adjustRightInd w:val="0"/>
              <w:spacing w:after="240"/>
              <w:rPr>
                <w:rFonts w:ascii="Century Gothic" w:hAnsi="Century Gothic" w:cs="Times"/>
                <w:iCs/>
                <w:sz w:val="22"/>
                <w:szCs w:val="22"/>
                <w:lang w:val="en-US"/>
              </w:rPr>
            </w:pPr>
            <w:r w:rsidRPr="00E0146D">
              <w:rPr>
                <w:rFonts w:ascii="Century Gothic" w:hAnsi="Century Gothic" w:cs="Times"/>
                <w:iCs/>
                <w:sz w:val="22"/>
                <w:szCs w:val="22"/>
                <w:lang w:val="en-US"/>
              </w:rPr>
              <w:t xml:space="preserve">Experiencing belonging – knowing where and with whom you belong – is integral to human existence. Children belong first to a family, a cultural group, a </w:t>
            </w:r>
            <w:proofErr w:type="spellStart"/>
            <w:r w:rsidRPr="00E0146D">
              <w:rPr>
                <w:rFonts w:ascii="Century Gothic" w:hAnsi="Century Gothic" w:cs="Times"/>
                <w:iCs/>
                <w:sz w:val="22"/>
                <w:szCs w:val="22"/>
                <w:lang w:val="en-US"/>
              </w:rPr>
              <w:t>neighbourhood</w:t>
            </w:r>
            <w:proofErr w:type="spellEnd"/>
            <w:r w:rsidRPr="00E0146D">
              <w:rPr>
                <w:rFonts w:ascii="Century Gothic" w:hAnsi="Century Gothic" w:cs="Times"/>
                <w:iCs/>
                <w:sz w:val="22"/>
                <w:szCs w:val="22"/>
                <w:lang w:val="en-US"/>
              </w:rPr>
              <w:t xml:space="preserve"> and a wider community. Belonging acknowledges children’s interdependence with others and the basis of relationships in defining identities. Belonging is central to the Early Years Learning Framework; in that it shapes who children are and who they can become. </w:t>
            </w:r>
          </w:p>
          <w:p w14:paraId="5AB891F9" w14:textId="2FCF2169" w:rsidR="00FF7DFF" w:rsidRPr="00E0146D" w:rsidRDefault="004D686A" w:rsidP="00537CBA">
            <w:pPr>
              <w:widowControl w:val="0"/>
              <w:autoSpaceDE w:val="0"/>
              <w:autoSpaceDN w:val="0"/>
              <w:adjustRightInd w:val="0"/>
              <w:spacing w:after="240"/>
              <w:rPr>
                <w:rFonts w:ascii="Century Gothic" w:hAnsi="Century Gothic"/>
                <w:sz w:val="22"/>
                <w:szCs w:val="22"/>
              </w:rPr>
            </w:pPr>
            <w:r w:rsidRPr="00E0146D">
              <w:rPr>
                <w:rFonts w:ascii="Century Gothic" w:hAnsi="Century Gothic"/>
                <w:sz w:val="22"/>
                <w:szCs w:val="22"/>
              </w:rPr>
              <w:t xml:space="preserve">Experiencing being </w:t>
            </w:r>
            <w:r w:rsidR="00701B5B" w:rsidRPr="00E0146D">
              <w:rPr>
                <w:rFonts w:ascii="Century Gothic" w:hAnsi="Century Gothic"/>
                <w:sz w:val="22"/>
                <w:szCs w:val="22"/>
              </w:rPr>
              <w:t>–</w:t>
            </w:r>
            <w:r w:rsidRPr="00E0146D">
              <w:rPr>
                <w:rFonts w:ascii="Century Gothic" w:hAnsi="Century Gothic"/>
                <w:sz w:val="22"/>
                <w:szCs w:val="22"/>
              </w:rPr>
              <w:t xml:space="preserve"> </w:t>
            </w:r>
            <w:r w:rsidR="00701B5B" w:rsidRPr="00E0146D">
              <w:rPr>
                <w:rFonts w:ascii="Century Gothic" w:hAnsi="Century Gothic"/>
                <w:sz w:val="22"/>
                <w:szCs w:val="22"/>
              </w:rPr>
              <w:t>c</w:t>
            </w:r>
            <w:r w:rsidR="00FB29CA" w:rsidRPr="00E0146D">
              <w:rPr>
                <w:rFonts w:ascii="Century Gothic" w:hAnsi="Century Gothic"/>
                <w:sz w:val="22"/>
                <w:szCs w:val="22"/>
              </w:rPr>
              <w:t>hildhood is a time to be, to seek and make meaning of the world. Being recognises the significance of the here and now in children’s lives. It is about the present and them knowing themselves, building and maintaining relationships with others, engaging with life’s joys and complexities, and meeting challenges in everyday life. The early childhood years are not solely preparation for the future but also about the present.</w:t>
            </w:r>
          </w:p>
          <w:p w14:paraId="697B4612" w14:textId="54F7620D" w:rsidR="00537CBA" w:rsidRPr="00E0146D" w:rsidRDefault="00CA56A9" w:rsidP="00537CBA">
            <w:pPr>
              <w:widowControl w:val="0"/>
              <w:autoSpaceDE w:val="0"/>
              <w:autoSpaceDN w:val="0"/>
              <w:adjustRightInd w:val="0"/>
              <w:spacing w:after="240"/>
              <w:rPr>
                <w:rFonts w:ascii="Century Gothic" w:hAnsi="Century Gothic" w:cs="Times"/>
                <w:sz w:val="22"/>
                <w:szCs w:val="22"/>
                <w:lang w:val="en-US"/>
              </w:rPr>
            </w:pPr>
            <w:r w:rsidRPr="00E0146D">
              <w:rPr>
                <w:rFonts w:ascii="Century Gothic" w:hAnsi="Century Gothic" w:cs="Times"/>
                <w:sz w:val="22"/>
                <w:szCs w:val="22"/>
                <w:lang w:val="en-US"/>
              </w:rPr>
              <w:t xml:space="preserve">Experiencing Becoming - A child grows up and moves through stages of early childhood to preparing for school. A child can learn about changes in their relationships, knowledge, understandings, identities and skills through different events and circumstances. Becoming reflects this process of rapid and significant change that occurs in the early years as young children learn and grow. It </w:t>
            </w:r>
            <w:proofErr w:type="spellStart"/>
            <w:r w:rsidRPr="00E0146D">
              <w:rPr>
                <w:rFonts w:ascii="Century Gothic" w:hAnsi="Century Gothic" w:cs="Times"/>
                <w:sz w:val="22"/>
                <w:szCs w:val="22"/>
                <w:lang w:val="en-US"/>
              </w:rPr>
              <w:t>emphasises</w:t>
            </w:r>
            <w:proofErr w:type="spellEnd"/>
            <w:r w:rsidRPr="00E0146D">
              <w:rPr>
                <w:rFonts w:ascii="Century Gothic" w:hAnsi="Century Gothic" w:cs="Times"/>
                <w:sz w:val="22"/>
                <w:szCs w:val="22"/>
                <w:lang w:val="en-US"/>
              </w:rPr>
              <w:t xml:space="preserve"> learning to participate fully and actively in society.</w:t>
            </w:r>
          </w:p>
          <w:p w14:paraId="3A20A52D" w14:textId="52246190" w:rsidR="004C4C48" w:rsidRPr="00776A95" w:rsidRDefault="004C4C48" w:rsidP="00537CBA">
            <w:pPr>
              <w:widowControl w:val="0"/>
              <w:autoSpaceDE w:val="0"/>
              <w:autoSpaceDN w:val="0"/>
              <w:adjustRightInd w:val="0"/>
              <w:spacing w:after="240"/>
              <w:jc w:val="center"/>
              <w:rPr>
                <w:rFonts w:ascii="Century Gothic" w:hAnsi="Century Gothic" w:cs="Times"/>
                <w:lang w:val="en-US"/>
              </w:rPr>
            </w:pPr>
            <w:r w:rsidRPr="00A95EBA">
              <w:rPr>
                <w:rFonts w:ascii="Century Gothic" w:hAnsi="Century Gothic" w:cs="Times"/>
                <w:b/>
                <w:lang w:val="en-US"/>
              </w:rPr>
              <w:t xml:space="preserve">Belonging, Being </w:t>
            </w:r>
            <w:r w:rsidR="00701B5B">
              <w:rPr>
                <w:rFonts w:ascii="Century Gothic" w:hAnsi="Century Gothic" w:cs="Times"/>
                <w:b/>
                <w:lang w:val="en-US"/>
              </w:rPr>
              <w:t>and</w:t>
            </w:r>
            <w:r w:rsidRPr="00A95EBA">
              <w:rPr>
                <w:rFonts w:ascii="Century Gothic" w:hAnsi="Century Gothic" w:cs="Times"/>
                <w:b/>
                <w:lang w:val="en-US"/>
              </w:rPr>
              <w:t xml:space="preserve"> Becoming</w:t>
            </w:r>
            <w:r w:rsidR="00701B5B">
              <w:rPr>
                <w:rFonts w:ascii="Century Gothic" w:hAnsi="Century Gothic" w:cs="Times"/>
                <w:b/>
                <w:lang w:val="en-US"/>
              </w:rPr>
              <w:t xml:space="preserve"> –</w:t>
            </w:r>
            <w:r w:rsidRPr="00A95EBA">
              <w:rPr>
                <w:rFonts w:ascii="Century Gothic" w:hAnsi="Century Gothic" w:cs="Times"/>
                <w:b/>
                <w:lang w:val="en-US"/>
              </w:rPr>
              <w:t xml:space="preserve"> the Early Years </w:t>
            </w:r>
            <w:r w:rsidR="00A95EBA" w:rsidRPr="00A95EBA">
              <w:rPr>
                <w:rFonts w:ascii="Century Gothic" w:hAnsi="Century Gothic" w:cs="Times"/>
                <w:b/>
                <w:lang w:val="en-US"/>
              </w:rPr>
              <w:t>Learning Framework</w:t>
            </w:r>
            <w:r w:rsidRPr="00A95EBA">
              <w:rPr>
                <w:rFonts w:ascii="Century Gothic" w:hAnsi="Century Gothic" w:cs="Times"/>
                <w:b/>
                <w:lang w:val="en-US"/>
              </w:rPr>
              <w:t xml:space="preserve"> for Australians</w:t>
            </w:r>
            <w:r w:rsidRPr="00776A95">
              <w:rPr>
                <w:rFonts w:ascii="Century Gothic" w:hAnsi="Century Gothic" w:cs="Times"/>
                <w:lang w:val="en-US"/>
              </w:rPr>
              <w:t>.</w:t>
            </w:r>
          </w:p>
          <w:p w14:paraId="116D83A5" w14:textId="4CFBBE7E" w:rsidR="004C4C48" w:rsidRPr="00776A95" w:rsidRDefault="004C4C48" w:rsidP="00537CBA">
            <w:pPr>
              <w:widowControl w:val="0"/>
              <w:autoSpaceDE w:val="0"/>
              <w:autoSpaceDN w:val="0"/>
              <w:adjustRightInd w:val="0"/>
              <w:spacing w:after="240"/>
              <w:rPr>
                <w:rFonts w:ascii="Century Gothic" w:hAnsi="Century Gothic" w:cs="Times"/>
                <w:lang w:val="en-US"/>
              </w:rPr>
            </w:pPr>
            <w:r w:rsidRPr="00776A95">
              <w:rPr>
                <w:rFonts w:ascii="Century Gothic" w:hAnsi="Century Gothic" w:cs="Times"/>
                <w:lang w:val="en-US"/>
              </w:rPr>
              <w:t xml:space="preserve">Concepts discussed and taught at </w:t>
            </w:r>
            <w:r w:rsidR="00701B5B">
              <w:rPr>
                <w:rFonts w:ascii="Century Gothic" w:hAnsi="Century Gothic" w:cs="Times"/>
                <w:lang w:val="en-US"/>
              </w:rPr>
              <w:t>P</w:t>
            </w:r>
            <w:r w:rsidRPr="00776A95">
              <w:rPr>
                <w:rFonts w:ascii="Century Gothic" w:hAnsi="Century Gothic" w:cs="Times"/>
                <w:lang w:val="en-US"/>
              </w:rPr>
              <w:t>reschool this term include:</w:t>
            </w:r>
          </w:p>
          <w:p w14:paraId="40755D94" w14:textId="1A23EB31" w:rsidR="004C4C48" w:rsidRPr="00776A95" w:rsidRDefault="004C4C48" w:rsidP="00537CBA">
            <w:pPr>
              <w:pStyle w:val="ListParagraph"/>
              <w:widowControl w:val="0"/>
              <w:numPr>
                <w:ilvl w:val="0"/>
                <w:numId w:val="1"/>
              </w:numPr>
              <w:autoSpaceDE w:val="0"/>
              <w:autoSpaceDN w:val="0"/>
              <w:adjustRightInd w:val="0"/>
              <w:spacing w:after="240"/>
              <w:rPr>
                <w:rFonts w:ascii="Century Gothic" w:hAnsi="Century Gothic" w:cs="Times"/>
                <w:lang w:val="en-US"/>
              </w:rPr>
            </w:pPr>
            <w:r w:rsidRPr="00776A95">
              <w:rPr>
                <w:rFonts w:ascii="Century Gothic" w:hAnsi="Century Gothic" w:cs="Times"/>
                <w:lang w:val="en-US"/>
              </w:rPr>
              <w:t>I belong to the Joeys/Kanga/Koala group</w:t>
            </w:r>
            <w:r w:rsidR="00E0146D">
              <w:rPr>
                <w:rFonts w:ascii="Century Gothic" w:hAnsi="Century Gothic" w:cs="Times"/>
                <w:lang w:val="en-US"/>
              </w:rPr>
              <w:t>s</w:t>
            </w:r>
          </w:p>
          <w:p w14:paraId="7193DF5D" w14:textId="77777777" w:rsidR="004C4C48" w:rsidRPr="00776A95" w:rsidRDefault="004C4C48" w:rsidP="00537CBA">
            <w:pPr>
              <w:pStyle w:val="ListParagraph"/>
              <w:widowControl w:val="0"/>
              <w:numPr>
                <w:ilvl w:val="0"/>
                <w:numId w:val="1"/>
              </w:numPr>
              <w:autoSpaceDE w:val="0"/>
              <w:autoSpaceDN w:val="0"/>
              <w:adjustRightInd w:val="0"/>
              <w:spacing w:after="240"/>
              <w:rPr>
                <w:rFonts w:ascii="Century Gothic" w:hAnsi="Century Gothic" w:cs="Times"/>
                <w:lang w:val="en-US"/>
              </w:rPr>
            </w:pPr>
            <w:r w:rsidRPr="00776A95">
              <w:rPr>
                <w:rFonts w:ascii="Century Gothic" w:hAnsi="Century Gothic" w:cs="Times"/>
                <w:lang w:val="en-US"/>
              </w:rPr>
              <w:t>I belong to St Joseph’s School</w:t>
            </w:r>
          </w:p>
          <w:p w14:paraId="50ECE281" w14:textId="23F4F4A1" w:rsidR="004C4C48" w:rsidRDefault="004C4C48" w:rsidP="00537CBA">
            <w:pPr>
              <w:pStyle w:val="ListParagraph"/>
              <w:widowControl w:val="0"/>
              <w:numPr>
                <w:ilvl w:val="0"/>
                <w:numId w:val="1"/>
              </w:numPr>
              <w:autoSpaceDE w:val="0"/>
              <w:autoSpaceDN w:val="0"/>
              <w:adjustRightInd w:val="0"/>
              <w:spacing w:after="240"/>
              <w:rPr>
                <w:rFonts w:ascii="Century Gothic" w:hAnsi="Century Gothic" w:cs="Times"/>
                <w:lang w:val="en-US"/>
              </w:rPr>
            </w:pPr>
            <w:r w:rsidRPr="00776A95">
              <w:rPr>
                <w:rFonts w:ascii="Century Gothic" w:hAnsi="Century Gothic" w:cs="Times"/>
                <w:lang w:val="en-US"/>
              </w:rPr>
              <w:t>I have feelings that help me to express my thoughts and need</w:t>
            </w:r>
            <w:r w:rsidR="00701B5B">
              <w:rPr>
                <w:rFonts w:ascii="Century Gothic" w:hAnsi="Century Gothic" w:cs="Times"/>
                <w:lang w:val="en-US"/>
              </w:rPr>
              <w:t>s</w:t>
            </w:r>
          </w:p>
          <w:p w14:paraId="489001FB" w14:textId="07597B6A" w:rsidR="004C4C48" w:rsidRDefault="004C4C48" w:rsidP="00537CBA">
            <w:pPr>
              <w:pStyle w:val="ListParagraph"/>
              <w:widowControl w:val="0"/>
              <w:numPr>
                <w:ilvl w:val="0"/>
                <w:numId w:val="1"/>
              </w:numPr>
              <w:autoSpaceDE w:val="0"/>
              <w:autoSpaceDN w:val="0"/>
              <w:adjustRightInd w:val="0"/>
              <w:spacing w:after="240"/>
              <w:rPr>
                <w:rFonts w:ascii="Century Gothic" w:hAnsi="Century Gothic" w:cs="Times"/>
                <w:lang w:val="en-US"/>
              </w:rPr>
            </w:pPr>
            <w:r w:rsidRPr="004C4C48">
              <w:rPr>
                <w:rFonts w:ascii="Century Gothic" w:hAnsi="Century Gothic" w:cs="Times"/>
                <w:lang w:val="en-US"/>
              </w:rPr>
              <w:lastRenderedPageBreak/>
              <w:t>My thoughts and ideas allow me to express myself</w:t>
            </w:r>
          </w:p>
          <w:p w14:paraId="06BF0336" w14:textId="049C193A" w:rsidR="004D686A" w:rsidRDefault="00344CC0" w:rsidP="00537CBA">
            <w:pPr>
              <w:pStyle w:val="ListParagraph"/>
              <w:widowControl w:val="0"/>
              <w:numPr>
                <w:ilvl w:val="0"/>
                <w:numId w:val="1"/>
              </w:numPr>
              <w:autoSpaceDE w:val="0"/>
              <w:autoSpaceDN w:val="0"/>
              <w:adjustRightInd w:val="0"/>
              <w:spacing w:after="240"/>
              <w:rPr>
                <w:rFonts w:ascii="Century Gothic" w:hAnsi="Century Gothic" w:cs="Times"/>
                <w:lang w:val="en-US"/>
              </w:rPr>
            </w:pPr>
            <w:r>
              <w:rPr>
                <w:rFonts w:ascii="Century Gothic" w:hAnsi="Century Gothic" w:cs="Times"/>
                <w:lang w:val="en-US"/>
              </w:rPr>
              <w:t>I</w:t>
            </w:r>
            <w:r w:rsidR="004D686A">
              <w:rPr>
                <w:rFonts w:ascii="Century Gothic" w:hAnsi="Century Gothic" w:cs="Times"/>
                <w:lang w:val="en-US"/>
              </w:rPr>
              <w:t xml:space="preserve"> become aware of fairness</w:t>
            </w:r>
          </w:p>
          <w:p w14:paraId="40376B41" w14:textId="0EE04A75" w:rsidR="004D686A" w:rsidRDefault="00344CC0" w:rsidP="00537CBA">
            <w:pPr>
              <w:pStyle w:val="ListParagraph"/>
              <w:widowControl w:val="0"/>
              <w:numPr>
                <w:ilvl w:val="0"/>
                <w:numId w:val="1"/>
              </w:numPr>
              <w:autoSpaceDE w:val="0"/>
              <w:autoSpaceDN w:val="0"/>
              <w:adjustRightInd w:val="0"/>
              <w:spacing w:after="240"/>
              <w:rPr>
                <w:rFonts w:ascii="Century Gothic" w:hAnsi="Century Gothic" w:cs="Times"/>
                <w:lang w:val="en-US"/>
              </w:rPr>
            </w:pPr>
            <w:r>
              <w:rPr>
                <w:rFonts w:ascii="Century Gothic" w:hAnsi="Century Gothic" w:cs="Times"/>
                <w:lang w:val="en-US"/>
              </w:rPr>
              <w:t>I</w:t>
            </w:r>
            <w:r w:rsidR="004D686A">
              <w:rPr>
                <w:rFonts w:ascii="Century Gothic" w:hAnsi="Century Gothic" w:cs="Times"/>
                <w:lang w:val="en-US"/>
              </w:rPr>
              <w:t xml:space="preserve"> develop curiosity, cooperation, confidence, creativity, commitment, enthusiasm, persistence, imagination and reflexivity</w:t>
            </w:r>
          </w:p>
          <w:p w14:paraId="7A55C535" w14:textId="799A4E46" w:rsidR="00191D95" w:rsidRDefault="00344CC0" w:rsidP="00191D95">
            <w:pPr>
              <w:pStyle w:val="ListParagraph"/>
              <w:widowControl w:val="0"/>
              <w:numPr>
                <w:ilvl w:val="0"/>
                <w:numId w:val="1"/>
              </w:numPr>
              <w:autoSpaceDE w:val="0"/>
              <w:autoSpaceDN w:val="0"/>
              <w:adjustRightInd w:val="0"/>
              <w:spacing w:after="240"/>
              <w:rPr>
                <w:rFonts w:ascii="Century Gothic" w:hAnsi="Century Gothic" w:cs="Times"/>
                <w:lang w:val="en-US"/>
              </w:rPr>
            </w:pPr>
            <w:r>
              <w:rPr>
                <w:rFonts w:ascii="Century Gothic" w:hAnsi="Century Gothic" w:cs="Times"/>
                <w:lang w:val="en-US"/>
              </w:rPr>
              <w:t>I</w:t>
            </w:r>
            <w:r w:rsidR="004D686A">
              <w:rPr>
                <w:rFonts w:ascii="Century Gothic" w:hAnsi="Century Gothic" w:cs="Times"/>
                <w:lang w:val="en-US"/>
              </w:rPr>
              <w:t xml:space="preserve"> develop a range of skills and processes such as problem solving, inquiry, experimentation, </w:t>
            </w:r>
            <w:proofErr w:type="spellStart"/>
            <w:r w:rsidR="004D686A">
              <w:rPr>
                <w:rFonts w:ascii="Century Gothic" w:hAnsi="Century Gothic" w:cs="Times"/>
                <w:lang w:val="en-US"/>
              </w:rPr>
              <w:t>hypothesising</w:t>
            </w:r>
            <w:proofErr w:type="spellEnd"/>
            <w:r w:rsidR="004D686A">
              <w:rPr>
                <w:rFonts w:ascii="Century Gothic" w:hAnsi="Century Gothic" w:cs="Times"/>
                <w:lang w:val="en-US"/>
              </w:rPr>
              <w:t>, researching and investigation</w:t>
            </w:r>
          </w:p>
          <w:p w14:paraId="2FB9CF5D" w14:textId="5827C528" w:rsidR="00A7449D" w:rsidRPr="00A7449D" w:rsidRDefault="00A7449D" w:rsidP="00191D95">
            <w:pPr>
              <w:pStyle w:val="ListParagraph"/>
              <w:widowControl w:val="0"/>
              <w:numPr>
                <w:ilvl w:val="0"/>
                <w:numId w:val="1"/>
              </w:numPr>
              <w:autoSpaceDE w:val="0"/>
              <w:autoSpaceDN w:val="0"/>
              <w:adjustRightInd w:val="0"/>
              <w:spacing w:after="240"/>
              <w:rPr>
                <w:rFonts w:ascii="Century Gothic" w:hAnsi="Century Gothic" w:cs="Times"/>
                <w:lang w:val="en-US"/>
              </w:rPr>
            </w:pPr>
            <w:r>
              <w:rPr>
                <w:rFonts w:ascii="Century Gothic" w:hAnsi="Century Gothic" w:cs="Times"/>
                <w:lang w:val="en-US"/>
              </w:rPr>
              <w:t>I communicate verbally and non-verbally with others for a range of purposes</w:t>
            </w:r>
          </w:p>
          <w:p w14:paraId="2ABA421C" w14:textId="75C4F44A" w:rsidR="00FF7DFF" w:rsidRPr="004D686A" w:rsidRDefault="00FF7DFF" w:rsidP="00FF7DFF">
            <w:pPr>
              <w:pStyle w:val="ListParagraph"/>
              <w:widowControl w:val="0"/>
              <w:autoSpaceDE w:val="0"/>
              <w:autoSpaceDN w:val="0"/>
              <w:adjustRightInd w:val="0"/>
              <w:spacing w:after="240"/>
              <w:rPr>
                <w:rFonts w:ascii="Century Gothic" w:hAnsi="Century Gothic" w:cs="Times"/>
                <w:lang w:val="en-US"/>
              </w:rPr>
            </w:pPr>
          </w:p>
        </w:tc>
      </w:tr>
    </w:tbl>
    <w:p w14:paraId="46F83D73" w14:textId="7EFF579C" w:rsidR="00191D95" w:rsidRPr="00191D95" w:rsidRDefault="00191D95" w:rsidP="00191D95">
      <w:r>
        <w:rPr>
          <w:noProof/>
          <w:lang w:val="en-US"/>
        </w:rPr>
        <w:lastRenderedPageBreak/>
        <w:drawing>
          <wp:anchor distT="0" distB="0" distL="114300" distR="114300" simplePos="0" relativeHeight="251666432" behindDoc="0" locked="0" layoutInCell="1" allowOverlap="1" wp14:anchorId="11CDE0FD" wp14:editId="3ED8EB58">
            <wp:simplePos x="0" y="0"/>
            <wp:positionH relativeFrom="column">
              <wp:posOffset>-879475</wp:posOffset>
            </wp:positionH>
            <wp:positionV relativeFrom="paragraph">
              <wp:posOffset>5120005</wp:posOffset>
            </wp:positionV>
            <wp:extent cx="3470910" cy="2775585"/>
            <wp:effectExtent l="0" t="0" r="0" b="5715"/>
            <wp:wrapThrough wrapText="bothSides">
              <wp:wrapPolygon edited="0">
                <wp:start x="11737" y="741"/>
                <wp:lineTo x="711" y="2817"/>
                <wp:lineTo x="593" y="6375"/>
                <wp:lineTo x="2371" y="8154"/>
                <wp:lineTo x="2964" y="8154"/>
                <wp:lineTo x="3794" y="10526"/>
                <wp:lineTo x="2608" y="11267"/>
                <wp:lineTo x="2371" y="11860"/>
                <wp:lineTo x="2727" y="12898"/>
                <wp:lineTo x="4031" y="15270"/>
                <wp:lineTo x="4031" y="17642"/>
                <wp:lineTo x="3201" y="18828"/>
                <wp:lineTo x="2608" y="19865"/>
                <wp:lineTo x="2608" y="20903"/>
                <wp:lineTo x="4268" y="21200"/>
                <wp:lineTo x="10907" y="21496"/>
                <wp:lineTo x="11499" y="21496"/>
                <wp:lineTo x="16597" y="21200"/>
                <wp:lineTo x="17664" y="21051"/>
                <wp:lineTo x="17427" y="20014"/>
                <wp:lineTo x="18375" y="19421"/>
                <wp:lineTo x="18494" y="18679"/>
                <wp:lineTo x="17664" y="17642"/>
                <wp:lineTo x="16360" y="15270"/>
                <wp:lineTo x="17546" y="15270"/>
                <wp:lineTo x="20391" y="13639"/>
                <wp:lineTo x="20272" y="12898"/>
                <wp:lineTo x="18257" y="10526"/>
                <wp:lineTo x="18375" y="8154"/>
                <wp:lineTo x="19679" y="8154"/>
                <wp:lineTo x="21221" y="6819"/>
                <wp:lineTo x="21102" y="3854"/>
                <wp:lineTo x="19917" y="741"/>
                <wp:lineTo x="11737" y="74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3.png"/>
                    <pic:cNvPicPr/>
                  </pic:nvPicPr>
                  <pic:blipFill>
                    <a:blip r:embed="rId10">
                      <a:extLst>
                        <a:ext uri="{28A0092B-C50C-407E-A947-70E740481C1C}">
                          <a14:useLocalDpi xmlns:a14="http://schemas.microsoft.com/office/drawing/2010/main" val="0"/>
                        </a:ext>
                      </a:extLst>
                    </a:blip>
                    <a:stretch>
                      <a:fillRect/>
                    </a:stretch>
                  </pic:blipFill>
                  <pic:spPr>
                    <a:xfrm>
                      <a:off x="0" y="0"/>
                      <a:ext cx="3470910" cy="2775585"/>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s="Times"/>
          <w:noProof/>
          <w:lang w:val="en-US"/>
        </w:rPr>
        <w:drawing>
          <wp:anchor distT="0" distB="0" distL="114300" distR="114300" simplePos="0" relativeHeight="251664384" behindDoc="0" locked="0" layoutInCell="1" allowOverlap="1" wp14:anchorId="13EA44C2" wp14:editId="499D621D">
            <wp:simplePos x="0" y="0"/>
            <wp:positionH relativeFrom="column">
              <wp:posOffset>2294255</wp:posOffset>
            </wp:positionH>
            <wp:positionV relativeFrom="paragraph">
              <wp:posOffset>4612640</wp:posOffset>
            </wp:positionV>
            <wp:extent cx="3642995" cy="3700145"/>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20-06-28 21.35.23.png"/>
                    <pic:cNvPicPr/>
                  </pic:nvPicPr>
                  <pic:blipFill>
                    <a:blip r:embed="rId11">
                      <a:extLst>
                        <a:ext uri="{28A0092B-C50C-407E-A947-70E740481C1C}">
                          <a14:useLocalDpi xmlns:a14="http://schemas.microsoft.com/office/drawing/2010/main" val="0"/>
                        </a:ext>
                      </a:extLst>
                    </a:blip>
                    <a:stretch>
                      <a:fillRect/>
                    </a:stretch>
                  </pic:blipFill>
                  <pic:spPr>
                    <a:xfrm>
                      <a:off x="0" y="0"/>
                      <a:ext cx="3642995" cy="3700145"/>
                    </a:xfrm>
                    <a:prstGeom prst="rect">
                      <a:avLst/>
                    </a:prstGeom>
                  </pic:spPr>
                </pic:pic>
              </a:graphicData>
            </a:graphic>
            <wp14:sizeRelH relativeFrom="page">
              <wp14:pctWidth>0</wp14:pctWidth>
            </wp14:sizeRelH>
            <wp14:sizeRelV relativeFrom="page">
              <wp14:pctHeight>0</wp14:pctHeight>
            </wp14:sizeRelV>
          </wp:anchor>
        </w:drawing>
      </w:r>
      <w:r w:rsidR="004C4C48">
        <w:br w:type="page"/>
      </w:r>
    </w:p>
    <w:tbl>
      <w:tblPr>
        <w:tblStyle w:val="TableGrid"/>
        <w:tblpPr w:leftFromText="180" w:rightFromText="180" w:vertAnchor="page" w:horzAnchor="page" w:tblpX="649" w:tblpY="1212"/>
        <w:tblW w:w="10438" w:type="dxa"/>
        <w:tblLook w:val="04A0" w:firstRow="1" w:lastRow="0" w:firstColumn="1" w:lastColumn="0" w:noHBand="0" w:noVBand="1"/>
      </w:tblPr>
      <w:tblGrid>
        <w:gridCol w:w="10438"/>
      </w:tblGrid>
      <w:tr w:rsidR="00DB52E4" w14:paraId="114715BA" w14:textId="77777777" w:rsidTr="00DB52E4">
        <w:trPr>
          <w:trHeight w:val="7639"/>
        </w:trPr>
        <w:tc>
          <w:tcPr>
            <w:tcW w:w="10438" w:type="dxa"/>
          </w:tcPr>
          <w:p w14:paraId="33483BA5" w14:textId="77777777" w:rsidR="00537CBA" w:rsidRDefault="00537CBA" w:rsidP="004C4C48">
            <w:pPr>
              <w:widowControl w:val="0"/>
              <w:autoSpaceDE w:val="0"/>
              <w:autoSpaceDN w:val="0"/>
              <w:adjustRightInd w:val="0"/>
              <w:spacing w:after="240"/>
              <w:rPr>
                <w:rFonts w:ascii="Century Gothic" w:hAnsi="Century Gothic" w:cs="Times"/>
                <w:sz w:val="26"/>
                <w:szCs w:val="26"/>
                <w:lang w:val="en-US"/>
              </w:rPr>
            </w:pPr>
            <w:r>
              <w:rPr>
                <w:rFonts w:ascii="Century Gothic" w:hAnsi="Century Gothic" w:cs="Times"/>
                <w:sz w:val="26"/>
                <w:szCs w:val="26"/>
                <w:lang w:val="en-US"/>
              </w:rPr>
              <w:lastRenderedPageBreak/>
              <w:t>In Numeracy</w:t>
            </w:r>
            <w:r w:rsidR="004C4C48" w:rsidRPr="004C4C48">
              <w:rPr>
                <w:rFonts w:ascii="Century Gothic" w:hAnsi="Century Gothic" w:cs="Times"/>
                <w:sz w:val="26"/>
                <w:szCs w:val="26"/>
                <w:lang w:val="en-US"/>
              </w:rPr>
              <w:t xml:space="preserve"> this term we</w:t>
            </w:r>
            <w:r>
              <w:rPr>
                <w:rFonts w:ascii="Century Gothic" w:hAnsi="Century Gothic" w:cs="Times"/>
                <w:sz w:val="26"/>
                <w:szCs w:val="26"/>
                <w:lang w:val="en-US"/>
              </w:rPr>
              <w:t xml:space="preserve"> are</w:t>
            </w:r>
            <w:r w:rsidR="004C4C48" w:rsidRPr="004C4C48">
              <w:rPr>
                <w:rFonts w:ascii="Century Gothic" w:hAnsi="Century Gothic" w:cs="Times"/>
                <w:sz w:val="26"/>
                <w:szCs w:val="26"/>
                <w:lang w:val="en-US"/>
              </w:rPr>
              <w:t xml:space="preserve"> learn</w:t>
            </w:r>
            <w:r>
              <w:rPr>
                <w:rFonts w:ascii="Century Gothic" w:hAnsi="Century Gothic" w:cs="Times"/>
                <w:sz w:val="26"/>
                <w:szCs w:val="26"/>
                <w:lang w:val="en-US"/>
              </w:rPr>
              <w:t xml:space="preserve">ing: </w:t>
            </w:r>
          </w:p>
          <w:p w14:paraId="059FFC32" w14:textId="2369FFC1" w:rsidR="004C4C48" w:rsidRPr="000C2B1F" w:rsidRDefault="000C2B1F" w:rsidP="00537CBA">
            <w:pPr>
              <w:pStyle w:val="ListParagraph"/>
              <w:widowControl w:val="0"/>
              <w:numPr>
                <w:ilvl w:val="0"/>
                <w:numId w:val="2"/>
              </w:numPr>
              <w:autoSpaceDE w:val="0"/>
              <w:autoSpaceDN w:val="0"/>
              <w:adjustRightInd w:val="0"/>
              <w:spacing w:after="240"/>
              <w:rPr>
                <w:rFonts w:ascii="Century Gothic" w:hAnsi="Century Gothic" w:cs="Times"/>
                <w:lang w:val="en-US"/>
              </w:rPr>
            </w:pPr>
            <w:r w:rsidRPr="000C2B1F">
              <w:rPr>
                <w:rFonts w:ascii="Century Gothic" w:hAnsi="Century Gothic" w:cs="Times"/>
                <w:lang w:val="en-US"/>
              </w:rPr>
              <w:t>I explore and understand my place and space in the world</w:t>
            </w:r>
          </w:p>
          <w:p w14:paraId="0DEF175F" w14:textId="2C7F5AC1" w:rsidR="00537CBA" w:rsidRDefault="000C2B1F" w:rsidP="00537CBA">
            <w:pPr>
              <w:pStyle w:val="ListParagraph"/>
              <w:widowControl w:val="0"/>
              <w:numPr>
                <w:ilvl w:val="0"/>
                <w:numId w:val="2"/>
              </w:numPr>
              <w:autoSpaceDE w:val="0"/>
              <w:autoSpaceDN w:val="0"/>
              <w:adjustRightInd w:val="0"/>
              <w:spacing w:after="240"/>
              <w:rPr>
                <w:rFonts w:ascii="Century Gothic" w:hAnsi="Century Gothic" w:cs="Times"/>
                <w:lang w:val="en-US"/>
              </w:rPr>
            </w:pPr>
            <w:r>
              <w:rPr>
                <w:rFonts w:ascii="Century Gothic" w:hAnsi="Century Gothic" w:cs="Times"/>
                <w:lang w:val="en-US"/>
              </w:rPr>
              <w:t>I quantify my world</w:t>
            </w:r>
          </w:p>
          <w:p w14:paraId="646FF2A6" w14:textId="1A4AADDD" w:rsidR="000C2B1F" w:rsidRDefault="000C2B1F" w:rsidP="00537CBA">
            <w:pPr>
              <w:pStyle w:val="ListParagraph"/>
              <w:widowControl w:val="0"/>
              <w:numPr>
                <w:ilvl w:val="0"/>
                <w:numId w:val="2"/>
              </w:numPr>
              <w:autoSpaceDE w:val="0"/>
              <w:autoSpaceDN w:val="0"/>
              <w:adjustRightInd w:val="0"/>
              <w:spacing w:after="240"/>
              <w:rPr>
                <w:rFonts w:ascii="Century Gothic" w:hAnsi="Century Gothic" w:cs="Times"/>
                <w:lang w:val="en-US"/>
              </w:rPr>
            </w:pPr>
            <w:r>
              <w:rPr>
                <w:rFonts w:ascii="Century Gothic" w:hAnsi="Century Gothic" w:cs="Times"/>
                <w:lang w:val="en-US"/>
              </w:rPr>
              <w:t xml:space="preserve">I </w:t>
            </w:r>
            <w:proofErr w:type="spellStart"/>
            <w:r>
              <w:rPr>
                <w:rFonts w:ascii="Century Gothic" w:hAnsi="Century Gothic" w:cs="Times"/>
                <w:lang w:val="en-US"/>
              </w:rPr>
              <w:t>analyse</w:t>
            </w:r>
            <w:proofErr w:type="spellEnd"/>
            <w:r>
              <w:rPr>
                <w:rFonts w:ascii="Century Gothic" w:hAnsi="Century Gothic" w:cs="Times"/>
                <w:lang w:val="en-US"/>
              </w:rPr>
              <w:t xml:space="preserve">, read and </w:t>
            </w:r>
            <w:proofErr w:type="spellStart"/>
            <w:r>
              <w:rPr>
                <w:rFonts w:ascii="Century Gothic" w:hAnsi="Century Gothic" w:cs="Times"/>
                <w:lang w:val="en-US"/>
              </w:rPr>
              <w:t>organise</w:t>
            </w:r>
            <w:proofErr w:type="spellEnd"/>
            <w:r>
              <w:rPr>
                <w:rFonts w:ascii="Century Gothic" w:hAnsi="Century Gothic" w:cs="Times"/>
                <w:lang w:val="en-US"/>
              </w:rPr>
              <w:t xml:space="preserve"> the data in my world</w:t>
            </w:r>
          </w:p>
          <w:p w14:paraId="261675E2" w14:textId="3DFCC68F" w:rsidR="000C2B1F" w:rsidRDefault="000C2B1F" w:rsidP="00537CBA">
            <w:pPr>
              <w:pStyle w:val="ListParagraph"/>
              <w:widowControl w:val="0"/>
              <w:numPr>
                <w:ilvl w:val="0"/>
                <w:numId w:val="2"/>
              </w:numPr>
              <w:autoSpaceDE w:val="0"/>
              <w:autoSpaceDN w:val="0"/>
              <w:adjustRightInd w:val="0"/>
              <w:spacing w:after="240"/>
              <w:rPr>
                <w:rFonts w:ascii="Century Gothic" w:hAnsi="Century Gothic" w:cs="Times"/>
                <w:lang w:val="en-US"/>
              </w:rPr>
            </w:pPr>
            <w:r>
              <w:rPr>
                <w:rFonts w:ascii="Century Gothic" w:hAnsi="Century Gothic" w:cs="Times"/>
                <w:lang w:val="en-US"/>
              </w:rPr>
              <w:t>I measure and compare my world</w:t>
            </w:r>
          </w:p>
          <w:p w14:paraId="604DD1F1" w14:textId="6E1BCB23" w:rsidR="00537CBA" w:rsidRDefault="00537CBA" w:rsidP="00537CBA">
            <w:pPr>
              <w:widowControl w:val="0"/>
              <w:autoSpaceDE w:val="0"/>
              <w:autoSpaceDN w:val="0"/>
              <w:adjustRightInd w:val="0"/>
              <w:spacing w:after="240"/>
              <w:rPr>
                <w:rFonts w:ascii="Century Gothic" w:hAnsi="Century Gothic" w:cs="Times"/>
                <w:lang w:val="en-US"/>
              </w:rPr>
            </w:pPr>
            <w:r>
              <w:rPr>
                <w:rFonts w:ascii="Century Gothic" w:hAnsi="Century Gothic" w:cs="Times"/>
                <w:lang w:val="en-US"/>
              </w:rPr>
              <w:t>In Literacy this term we are learning:</w:t>
            </w:r>
          </w:p>
          <w:p w14:paraId="3B4CED22" w14:textId="0C3CF9E0" w:rsidR="00537CBA" w:rsidRDefault="000C2B1F" w:rsidP="00537CBA">
            <w:pPr>
              <w:pStyle w:val="ListParagraph"/>
              <w:widowControl w:val="0"/>
              <w:numPr>
                <w:ilvl w:val="0"/>
                <w:numId w:val="3"/>
              </w:numPr>
              <w:autoSpaceDE w:val="0"/>
              <w:autoSpaceDN w:val="0"/>
              <w:adjustRightInd w:val="0"/>
              <w:spacing w:after="240"/>
              <w:rPr>
                <w:rFonts w:ascii="Century Gothic" w:hAnsi="Century Gothic" w:cs="Times"/>
                <w:lang w:val="en-US"/>
              </w:rPr>
            </w:pPr>
            <w:r>
              <w:rPr>
                <w:rFonts w:ascii="Century Gothic" w:hAnsi="Century Gothic" w:cs="Times"/>
                <w:lang w:val="en-US"/>
              </w:rPr>
              <w:t>I use language to connect with my world</w:t>
            </w:r>
          </w:p>
          <w:p w14:paraId="467C2F9B" w14:textId="385CEC4E" w:rsidR="000C2B1F" w:rsidRDefault="000C2B1F" w:rsidP="00537CBA">
            <w:pPr>
              <w:pStyle w:val="ListParagraph"/>
              <w:widowControl w:val="0"/>
              <w:numPr>
                <w:ilvl w:val="0"/>
                <w:numId w:val="3"/>
              </w:numPr>
              <w:autoSpaceDE w:val="0"/>
              <w:autoSpaceDN w:val="0"/>
              <w:adjustRightInd w:val="0"/>
              <w:spacing w:after="240"/>
              <w:rPr>
                <w:rFonts w:ascii="Century Gothic" w:hAnsi="Century Gothic" w:cs="Times"/>
                <w:lang w:val="en-US"/>
              </w:rPr>
            </w:pPr>
            <w:r>
              <w:rPr>
                <w:rFonts w:ascii="Century Gothic" w:hAnsi="Century Gothic" w:cs="Times"/>
                <w:lang w:val="en-US"/>
              </w:rPr>
              <w:t>I understand the language of my world</w:t>
            </w:r>
          </w:p>
          <w:p w14:paraId="5FE233F7" w14:textId="4C82CC3F" w:rsidR="000C2B1F" w:rsidRDefault="000C2B1F" w:rsidP="00537CBA">
            <w:pPr>
              <w:pStyle w:val="ListParagraph"/>
              <w:widowControl w:val="0"/>
              <w:numPr>
                <w:ilvl w:val="0"/>
                <w:numId w:val="3"/>
              </w:numPr>
              <w:autoSpaceDE w:val="0"/>
              <w:autoSpaceDN w:val="0"/>
              <w:adjustRightInd w:val="0"/>
              <w:spacing w:after="240"/>
              <w:rPr>
                <w:rFonts w:ascii="Century Gothic" w:hAnsi="Century Gothic" w:cs="Times"/>
                <w:lang w:val="en-US"/>
              </w:rPr>
            </w:pPr>
            <w:r>
              <w:rPr>
                <w:rFonts w:ascii="Century Gothic" w:hAnsi="Century Gothic" w:cs="Times"/>
                <w:lang w:val="en-US"/>
              </w:rPr>
              <w:t>I represent my world symbolically</w:t>
            </w:r>
          </w:p>
          <w:p w14:paraId="50E2751C" w14:textId="1C62900D" w:rsidR="000C2B1F" w:rsidRDefault="000C2B1F" w:rsidP="00537CBA">
            <w:pPr>
              <w:pStyle w:val="ListParagraph"/>
              <w:widowControl w:val="0"/>
              <w:numPr>
                <w:ilvl w:val="0"/>
                <w:numId w:val="3"/>
              </w:numPr>
              <w:autoSpaceDE w:val="0"/>
              <w:autoSpaceDN w:val="0"/>
              <w:adjustRightInd w:val="0"/>
              <w:spacing w:after="240"/>
              <w:rPr>
                <w:rFonts w:ascii="Century Gothic" w:hAnsi="Century Gothic" w:cs="Times"/>
                <w:lang w:val="en-US"/>
              </w:rPr>
            </w:pPr>
            <w:r>
              <w:rPr>
                <w:rFonts w:ascii="Century Gothic" w:hAnsi="Century Gothic" w:cs="Times"/>
                <w:lang w:val="en-US"/>
              </w:rPr>
              <w:t>I engage with texts and make meaning</w:t>
            </w:r>
          </w:p>
          <w:p w14:paraId="1D0619DA" w14:textId="42C09EF6" w:rsidR="000F1D01" w:rsidRDefault="000F1D01" w:rsidP="00344CC0">
            <w:pPr>
              <w:widowControl w:val="0"/>
              <w:autoSpaceDE w:val="0"/>
              <w:autoSpaceDN w:val="0"/>
              <w:adjustRightInd w:val="0"/>
              <w:spacing w:after="240"/>
              <w:rPr>
                <w:rFonts w:ascii="Century Gothic" w:hAnsi="Century Gothic" w:cs="Times"/>
                <w:lang w:val="en-US"/>
              </w:rPr>
            </w:pPr>
            <w:r>
              <w:rPr>
                <w:rFonts w:ascii="Century Gothic" w:hAnsi="Century Gothic" w:cs="Times"/>
                <w:lang w:val="en-US"/>
              </w:rPr>
              <w:t>In Religious Education</w:t>
            </w:r>
            <w:r w:rsidR="00040F22">
              <w:rPr>
                <w:rFonts w:ascii="Century Gothic" w:hAnsi="Century Gothic" w:cs="Times"/>
                <w:lang w:val="en-US"/>
              </w:rPr>
              <w:t xml:space="preserve"> (Crossways Curriculum)</w:t>
            </w:r>
            <w:r>
              <w:rPr>
                <w:rFonts w:ascii="Century Gothic" w:hAnsi="Century Gothic" w:cs="Times"/>
                <w:lang w:val="en-US"/>
              </w:rPr>
              <w:t xml:space="preserve"> we are learning:</w:t>
            </w:r>
          </w:p>
          <w:p w14:paraId="6F103B73" w14:textId="3400FDB0" w:rsidR="00FF7DFF" w:rsidRDefault="00040F22" w:rsidP="000F1D01">
            <w:pPr>
              <w:pStyle w:val="ListParagraph"/>
              <w:widowControl w:val="0"/>
              <w:numPr>
                <w:ilvl w:val="0"/>
                <w:numId w:val="4"/>
              </w:numPr>
              <w:autoSpaceDE w:val="0"/>
              <w:autoSpaceDN w:val="0"/>
              <w:adjustRightInd w:val="0"/>
              <w:spacing w:after="240"/>
              <w:rPr>
                <w:rFonts w:ascii="Century Gothic" w:hAnsi="Century Gothic" w:cs="Times"/>
                <w:lang w:val="en-US"/>
              </w:rPr>
            </w:pPr>
            <w:r>
              <w:rPr>
                <w:rFonts w:ascii="Century Gothic" w:hAnsi="Century Gothic" w:cs="Times"/>
                <w:lang w:val="en-US"/>
              </w:rPr>
              <w:t>Knowledge Strand</w:t>
            </w:r>
            <w:r w:rsidR="00CA56A9">
              <w:rPr>
                <w:rFonts w:ascii="Century Gothic" w:hAnsi="Century Gothic" w:cs="Times"/>
                <w:lang w:val="en-US"/>
              </w:rPr>
              <w:t>s</w:t>
            </w:r>
            <w:r>
              <w:rPr>
                <w:rFonts w:ascii="Century Gothic" w:hAnsi="Century Gothic" w:cs="Times"/>
                <w:lang w:val="en-US"/>
              </w:rPr>
              <w:t xml:space="preserve"> </w:t>
            </w:r>
            <w:r w:rsidR="00CA56A9">
              <w:rPr>
                <w:rFonts w:ascii="Century Gothic" w:hAnsi="Century Gothic" w:cs="Times"/>
                <w:lang w:val="en-US"/>
              </w:rPr>
              <w:t>–</w:t>
            </w:r>
            <w:r>
              <w:rPr>
                <w:rFonts w:ascii="Century Gothic" w:hAnsi="Century Gothic" w:cs="Times"/>
                <w:lang w:val="en-US"/>
              </w:rPr>
              <w:t xml:space="preserve"> </w:t>
            </w:r>
            <w:r w:rsidR="000C2B1F">
              <w:rPr>
                <w:rFonts w:ascii="Century Gothic" w:hAnsi="Century Gothic" w:cs="Times"/>
                <w:lang w:val="en-US"/>
              </w:rPr>
              <w:t>Church for the World, Moral Life</w:t>
            </w:r>
          </w:p>
          <w:p w14:paraId="6C469A20" w14:textId="6DAC262B" w:rsidR="00040F22" w:rsidRDefault="00040F22" w:rsidP="000F1D01">
            <w:pPr>
              <w:pStyle w:val="ListParagraph"/>
              <w:widowControl w:val="0"/>
              <w:numPr>
                <w:ilvl w:val="0"/>
                <w:numId w:val="4"/>
              </w:numPr>
              <w:autoSpaceDE w:val="0"/>
              <w:autoSpaceDN w:val="0"/>
              <w:adjustRightInd w:val="0"/>
              <w:spacing w:after="240"/>
              <w:rPr>
                <w:rFonts w:ascii="Century Gothic" w:hAnsi="Century Gothic" w:cs="Times"/>
                <w:lang w:val="en-US"/>
              </w:rPr>
            </w:pPr>
            <w:r>
              <w:rPr>
                <w:rFonts w:ascii="Century Gothic" w:hAnsi="Century Gothic" w:cs="Times"/>
                <w:lang w:val="en-US"/>
              </w:rPr>
              <w:t xml:space="preserve">Sub-Strand </w:t>
            </w:r>
            <w:r w:rsidR="00CA56A9">
              <w:rPr>
                <w:rFonts w:ascii="Century Gothic" w:hAnsi="Century Gothic" w:cs="Times"/>
                <w:lang w:val="en-US"/>
              </w:rPr>
              <w:t>–</w:t>
            </w:r>
            <w:r>
              <w:rPr>
                <w:rFonts w:ascii="Century Gothic" w:hAnsi="Century Gothic" w:cs="Times"/>
                <w:lang w:val="en-US"/>
              </w:rPr>
              <w:t xml:space="preserve"> </w:t>
            </w:r>
            <w:r w:rsidR="0026430B">
              <w:rPr>
                <w:rFonts w:ascii="Century Gothic" w:hAnsi="Century Gothic" w:cs="Times"/>
                <w:lang w:val="en-US"/>
              </w:rPr>
              <w:t>Disciples of Jesus, Moral Decision Making, Moral Wisdom and Catholic Social Teaching.</w:t>
            </w:r>
          </w:p>
          <w:p w14:paraId="5CFC2EF3" w14:textId="118CA8C7" w:rsidR="00040F22" w:rsidRDefault="00040F22" w:rsidP="00040F22">
            <w:pPr>
              <w:pStyle w:val="ListParagraph"/>
              <w:widowControl w:val="0"/>
              <w:numPr>
                <w:ilvl w:val="0"/>
                <w:numId w:val="4"/>
              </w:numPr>
              <w:autoSpaceDE w:val="0"/>
              <w:autoSpaceDN w:val="0"/>
              <w:adjustRightInd w:val="0"/>
              <w:spacing w:after="240"/>
              <w:rPr>
                <w:rFonts w:ascii="Century Gothic" w:hAnsi="Century Gothic" w:cs="Times"/>
                <w:lang w:val="en-US"/>
              </w:rPr>
            </w:pPr>
            <w:r>
              <w:rPr>
                <w:rFonts w:ascii="Century Gothic" w:hAnsi="Century Gothic" w:cs="Times"/>
                <w:lang w:val="en-US"/>
              </w:rPr>
              <w:t xml:space="preserve">Enduring Understanding </w:t>
            </w:r>
            <w:r w:rsidR="00CA56A9">
              <w:rPr>
                <w:rFonts w:ascii="Century Gothic" w:hAnsi="Century Gothic" w:cs="Times"/>
                <w:lang w:val="en-US"/>
              </w:rPr>
              <w:t>–</w:t>
            </w:r>
            <w:r>
              <w:rPr>
                <w:rFonts w:ascii="Century Gothic" w:hAnsi="Century Gothic" w:cs="Times"/>
                <w:lang w:val="en-US"/>
              </w:rPr>
              <w:t xml:space="preserve"> </w:t>
            </w:r>
            <w:r w:rsidR="00E0146D">
              <w:rPr>
                <w:rFonts w:ascii="Century Gothic" w:hAnsi="Century Gothic" w:cs="Times"/>
                <w:lang w:val="en-US"/>
              </w:rPr>
              <w:t>Many people try to be like Jesus</w:t>
            </w:r>
            <w:r w:rsidR="00CA56A9">
              <w:rPr>
                <w:rFonts w:ascii="Century Gothic" w:hAnsi="Century Gothic" w:cs="Times"/>
                <w:lang w:val="en-US"/>
              </w:rPr>
              <w:t xml:space="preserve">, </w:t>
            </w:r>
            <w:r w:rsidR="0026430B">
              <w:rPr>
                <w:rFonts w:ascii="Century Gothic" w:hAnsi="Century Gothic" w:cs="Times"/>
                <w:lang w:val="en-US"/>
              </w:rPr>
              <w:t>I am learning about positive choices, Jesus shows us how to be loving to everyone.</w:t>
            </w:r>
          </w:p>
          <w:p w14:paraId="5080EDEB" w14:textId="77777777" w:rsidR="00040F22" w:rsidRDefault="00040F22" w:rsidP="00040F22">
            <w:pPr>
              <w:widowControl w:val="0"/>
              <w:autoSpaceDE w:val="0"/>
              <w:autoSpaceDN w:val="0"/>
              <w:adjustRightInd w:val="0"/>
              <w:spacing w:after="240"/>
              <w:rPr>
                <w:rFonts w:ascii="Century Gothic" w:hAnsi="Century Gothic" w:cs="Times"/>
                <w:lang w:val="en-US"/>
              </w:rPr>
            </w:pPr>
            <w:r>
              <w:rPr>
                <w:rFonts w:ascii="Century Gothic" w:hAnsi="Century Gothic" w:cs="Times"/>
                <w:lang w:val="en-US"/>
              </w:rPr>
              <w:t xml:space="preserve">In Child Protection Curriculum we are learning: </w:t>
            </w:r>
          </w:p>
          <w:p w14:paraId="19D8275A" w14:textId="77777777" w:rsidR="00600C70" w:rsidRDefault="00600C70" w:rsidP="00600C70">
            <w:pPr>
              <w:pStyle w:val="ListParagraph"/>
              <w:widowControl w:val="0"/>
              <w:numPr>
                <w:ilvl w:val="0"/>
                <w:numId w:val="5"/>
              </w:numPr>
              <w:autoSpaceDE w:val="0"/>
              <w:autoSpaceDN w:val="0"/>
              <w:adjustRightInd w:val="0"/>
              <w:spacing w:after="240"/>
              <w:rPr>
                <w:rFonts w:ascii="Century Gothic" w:hAnsi="Century Gothic" w:cs="Times"/>
                <w:lang w:val="en-US"/>
              </w:rPr>
            </w:pPr>
            <w:r>
              <w:rPr>
                <w:rFonts w:ascii="Century Gothic" w:hAnsi="Century Gothic" w:cs="Times"/>
                <w:lang w:val="en-US"/>
              </w:rPr>
              <w:t xml:space="preserve"> </w:t>
            </w:r>
            <w:r w:rsidR="00561707">
              <w:rPr>
                <w:rFonts w:ascii="Century Gothic" w:hAnsi="Century Gothic" w:cs="Times"/>
                <w:lang w:val="en-US"/>
              </w:rPr>
              <w:t xml:space="preserve">  </w:t>
            </w:r>
            <w:r w:rsidR="00737E3F">
              <w:rPr>
                <w:rFonts w:ascii="Century Gothic" w:hAnsi="Century Gothic" w:cs="Times"/>
                <w:lang w:val="en-US"/>
              </w:rPr>
              <w:t xml:space="preserve"> </w:t>
            </w:r>
            <w:proofErr w:type="gramStart"/>
            <w:r w:rsidR="00737E3F">
              <w:rPr>
                <w:rFonts w:ascii="Century Gothic" w:hAnsi="Century Gothic" w:cs="Times"/>
                <w:lang w:val="en-US"/>
              </w:rPr>
              <w:t>FA</w:t>
            </w:r>
            <w:r w:rsidR="003A7417">
              <w:rPr>
                <w:rFonts w:ascii="Century Gothic" w:hAnsi="Century Gothic" w:cs="Times"/>
                <w:lang w:val="en-US"/>
              </w:rPr>
              <w:t>2</w:t>
            </w:r>
            <w:r w:rsidR="00180F63">
              <w:rPr>
                <w:rFonts w:ascii="Century Gothic" w:hAnsi="Century Gothic" w:cs="Times"/>
                <w:lang w:val="en-US"/>
              </w:rPr>
              <w:t xml:space="preserve"> </w:t>
            </w:r>
            <w:r w:rsidR="00737E3F">
              <w:rPr>
                <w:rFonts w:ascii="Century Gothic" w:hAnsi="Century Gothic" w:cs="Times"/>
                <w:lang w:val="en-US"/>
              </w:rPr>
              <w:t>:</w:t>
            </w:r>
            <w:proofErr w:type="gramEnd"/>
            <w:r w:rsidR="00737E3F">
              <w:rPr>
                <w:rFonts w:ascii="Century Gothic" w:hAnsi="Century Gothic" w:cs="Times"/>
                <w:lang w:val="en-US"/>
              </w:rPr>
              <w:t xml:space="preserve"> </w:t>
            </w:r>
            <w:r w:rsidR="003A7417">
              <w:rPr>
                <w:rFonts w:ascii="Century Gothic" w:hAnsi="Century Gothic" w:cs="Times"/>
                <w:lang w:val="en-US"/>
              </w:rPr>
              <w:t>Relationships</w:t>
            </w:r>
          </w:p>
          <w:p w14:paraId="7E5B57E0" w14:textId="3CAA9D17" w:rsidR="000C2B1F" w:rsidRPr="00600C70" w:rsidRDefault="000C2B1F" w:rsidP="00600C70">
            <w:pPr>
              <w:pStyle w:val="ListParagraph"/>
              <w:widowControl w:val="0"/>
              <w:numPr>
                <w:ilvl w:val="0"/>
                <w:numId w:val="5"/>
              </w:numPr>
              <w:autoSpaceDE w:val="0"/>
              <w:autoSpaceDN w:val="0"/>
              <w:adjustRightInd w:val="0"/>
              <w:spacing w:after="240"/>
              <w:rPr>
                <w:rFonts w:ascii="Century Gothic" w:hAnsi="Century Gothic" w:cs="Times"/>
                <w:lang w:val="en-US"/>
              </w:rPr>
            </w:pPr>
            <w:r>
              <w:rPr>
                <w:rFonts w:ascii="Century Gothic" w:hAnsi="Century Gothic" w:cs="Times"/>
                <w:lang w:val="en-US"/>
              </w:rPr>
              <w:t xml:space="preserve">    FA3: </w:t>
            </w:r>
            <w:proofErr w:type="spellStart"/>
            <w:r>
              <w:rPr>
                <w:rFonts w:ascii="Century Gothic" w:hAnsi="Century Gothic" w:cs="Times"/>
                <w:lang w:val="en-US"/>
              </w:rPr>
              <w:t>Recognising</w:t>
            </w:r>
            <w:proofErr w:type="spellEnd"/>
            <w:r>
              <w:rPr>
                <w:rFonts w:ascii="Century Gothic" w:hAnsi="Century Gothic" w:cs="Times"/>
                <w:lang w:val="en-US"/>
              </w:rPr>
              <w:t xml:space="preserve"> and Reporting Abuse</w:t>
            </w:r>
          </w:p>
        </w:tc>
      </w:tr>
      <w:tr w:rsidR="00DB52E4" w14:paraId="372D682B" w14:textId="77777777" w:rsidTr="00DB52E4">
        <w:trPr>
          <w:trHeight w:val="701"/>
        </w:trPr>
        <w:tc>
          <w:tcPr>
            <w:tcW w:w="10438" w:type="dxa"/>
            <w:shd w:val="clear" w:color="auto" w:fill="051F56"/>
          </w:tcPr>
          <w:p w14:paraId="6F194307" w14:textId="77777777" w:rsidR="00DB52E4" w:rsidRPr="00737E3F" w:rsidRDefault="00DB52E4" w:rsidP="004C4C48">
            <w:r w:rsidRPr="00737E3F">
              <w:t>REMINDERS</w:t>
            </w:r>
          </w:p>
        </w:tc>
      </w:tr>
      <w:tr w:rsidR="00A95EBA" w14:paraId="3C8ED9CF" w14:textId="77777777" w:rsidTr="00A95EBA">
        <w:trPr>
          <w:trHeight w:val="1959"/>
        </w:trPr>
        <w:tc>
          <w:tcPr>
            <w:tcW w:w="10438" w:type="dxa"/>
            <w:shd w:val="clear" w:color="auto" w:fill="auto"/>
          </w:tcPr>
          <w:p w14:paraId="1DC4A4E3" w14:textId="602411B5" w:rsidR="00737E3F" w:rsidRDefault="00737E3F" w:rsidP="00737E3F">
            <w:pPr>
              <w:rPr>
                <w:rFonts w:ascii="Century Gothic" w:hAnsi="Century Gothic" w:cs="Arial"/>
              </w:rPr>
            </w:pPr>
          </w:p>
          <w:p w14:paraId="5375B47A" w14:textId="7A6C5AE3" w:rsidR="00546554" w:rsidRDefault="004D3E97" w:rsidP="00737E3F">
            <w:pPr>
              <w:rPr>
                <w:rFonts w:ascii="Century Gothic" w:hAnsi="Century Gothic" w:cs="Arial"/>
              </w:rPr>
            </w:pPr>
            <w:r>
              <w:rPr>
                <w:rFonts w:ascii="Century Gothic" w:hAnsi="Century Gothic" w:cs="Arial"/>
              </w:rPr>
              <w:t>Book week Parade Day- Thursday 26</w:t>
            </w:r>
            <w:r w:rsidRPr="004D3E97">
              <w:rPr>
                <w:rFonts w:ascii="Century Gothic" w:hAnsi="Century Gothic" w:cs="Arial"/>
                <w:vertAlign w:val="superscript"/>
              </w:rPr>
              <w:t>th</w:t>
            </w:r>
            <w:r>
              <w:rPr>
                <w:rFonts w:ascii="Century Gothic" w:hAnsi="Century Gothic" w:cs="Arial"/>
              </w:rPr>
              <w:t xml:space="preserve"> August (week 6)</w:t>
            </w:r>
          </w:p>
          <w:p w14:paraId="15BEA0EA" w14:textId="77777777" w:rsidR="00DD1E0D" w:rsidRDefault="00DD1E0D" w:rsidP="00737E3F">
            <w:pPr>
              <w:rPr>
                <w:rFonts w:ascii="Century Gothic" w:hAnsi="Century Gothic" w:cs="Arial"/>
              </w:rPr>
            </w:pPr>
          </w:p>
          <w:p w14:paraId="39979A10" w14:textId="78634E07" w:rsidR="00737E3F" w:rsidRDefault="004D3E97" w:rsidP="00737E3F">
            <w:pPr>
              <w:rPr>
                <w:rFonts w:ascii="Century Gothic" w:hAnsi="Century Gothic" w:cs="Arial"/>
              </w:rPr>
            </w:pPr>
            <w:r>
              <w:rPr>
                <w:rFonts w:ascii="Century Gothic" w:hAnsi="Century Gothic" w:cs="Arial"/>
              </w:rPr>
              <w:t>School Photo Day- Friday 27</w:t>
            </w:r>
            <w:r w:rsidRPr="004D3E97">
              <w:rPr>
                <w:rFonts w:ascii="Century Gothic" w:hAnsi="Century Gothic" w:cs="Arial"/>
                <w:vertAlign w:val="superscript"/>
              </w:rPr>
              <w:t>th</w:t>
            </w:r>
            <w:r>
              <w:rPr>
                <w:rFonts w:ascii="Century Gothic" w:hAnsi="Century Gothic" w:cs="Arial"/>
              </w:rPr>
              <w:t xml:space="preserve"> August (Week 6- for Kanga Groups)</w:t>
            </w:r>
          </w:p>
          <w:p w14:paraId="14B55842" w14:textId="0C079D3E" w:rsidR="004D3E97" w:rsidRDefault="004D3E97" w:rsidP="00737E3F">
            <w:pPr>
              <w:rPr>
                <w:rFonts w:ascii="Century Gothic" w:hAnsi="Century Gothic" w:cs="Arial"/>
              </w:rPr>
            </w:pPr>
          </w:p>
          <w:p w14:paraId="6AD4EED5" w14:textId="5FADF719" w:rsidR="004D3E97" w:rsidRDefault="004D3E97" w:rsidP="004D3E97">
            <w:pPr>
              <w:rPr>
                <w:rFonts w:ascii="Century Gothic" w:hAnsi="Century Gothic" w:cs="Arial"/>
              </w:rPr>
            </w:pPr>
            <w:r>
              <w:rPr>
                <w:rFonts w:ascii="Century Gothic" w:hAnsi="Century Gothic" w:cs="Arial"/>
              </w:rPr>
              <w:t>School Photo Day- Tuesday 31</w:t>
            </w:r>
            <w:r w:rsidRPr="004D3E97">
              <w:rPr>
                <w:rFonts w:ascii="Century Gothic" w:hAnsi="Century Gothic" w:cs="Arial"/>
                <w:vertAlign w:val="superscript"/>
              </w:rPr>
              <w:t>st</w:t>
            </w:r>
            <w:r>
              <w:rPr>
                <w:rFonts w:ascii="Century Gothic" w:hAnsi="Century Gothic" w:cs="Arial"/>
              </w:rPr>
              <w:t xml:space="preserve"> August (Week 7- for Joey &amp; Koala Groups)</w:t>
            </w:r>
          </w:p>
          <w:p w14:paraId="213CD3E6" w14:textId="3599F5C6" w:rsidR="00E97CB9" w:rsidRDefault="00E97CB9" w:rsidP="00737E3F">
            <w:pPr>
              <w:rPr>
                <w:rFonts w:ascii="Century Gothic" w:hAnsi="Century Gothic" w:cs="Arial"/>
              </w:rPr>
            </w:pPr>
          </w:p>
          <w:p w14:paraId="23EB0A6A" w14:textId="60FFCF36" w:rsidR="00E97CB9" w:rsidRDefault="004D3E97" w:rsidP="00DD1E0D">
            <w:pPr>
              <w:rPr>
                <w:rFonts w:ascii="Century Gothic" w:hAnsi="Century Gothic" w:cs="Arial"/>
              </w:rPr>
            </w:pPr>
            <w:r w:rsidRPr="004D3E97">
              <w:rPr>
                <w:rFonts w:ascii="Century Gothic" w:hAnsi="Century Gothic" w:cs="Arial"/>
              </w:rPr>
              <w:t>Father’s Day</w:t>
            </w:r>
            <w:r>
              <w:rPr>
                <w:rFonts w:ascii="Century Gothic" w:hAnsi="Century Gothic" w:cs="Arial"/>
              </w:rPr>
              <w:t>- Sunday 5</w:t>
            </w:r>
            <w:r w:rsidRPr="004D3E97">
              <w:rPr>
                <w:rFonts w:ascii="Century Gothic" w:hAnsi="Century Gothic" w:cs="Arial"/>
                <w:vertAlign w:val="superscript"/>
              </w:rPr>
              <w:t>th</w:t>
            </w:r>
            <w:r>
              <w:rPr>
                <w:rFonts w:ascii="Century Gothic" w:hAnsi="Century Gothic" w:cs="Arial"/>
              </w:rPr>
              <w:t xml:space="preserve"> September (Week 7)</w:t>
            </w:r>
          </w:p>
          <w:p w14:paraId="50BD2CFF" w14:textId="77777777" w:rsidR="004D3E97" w:rsidRPr="004D3E97" w:rsidRDefault="004D3E97" w:rsidP="00DD1E0D">
            <w:pPr>
              <w:rPr>
                <w:rFonts w:ascii="Century Gothic" w:hAnsi="Century Gothic" w:cs="Arial"/>
              </w:rPr>
            </w:pPr>
          </w:p>
          <w:p w14:paraId="1B581EA2" w14:textId="1131FF3A" w:rsidR="00A95EBA" w:rsidRDefault="00E97CB9" w:rsidP="00DD1E0D">
            <w:pPr>
              <w:rPr>
                <w:rFonts w:ascii="Century Gothic" w:hAnsi="Century Gothic" w:cs="Arial"/>
              </w:rPr>
            </w:pPr>
            <w:r>
              <w:rPr>
                <w:rFonts w:ascii="Century Gothic" w:hAnsi="Century Gothic" w:cs="Arial"/>
              </w:rPr>
              <w:t xml:space="preserve">Last Day of Term </w:t>
            </w:r>
            <w:r w:rsidR="004D3E97">
              <w:rPr>
                <w:rFonts w:ascii="Century Gothic" w:hAnsi="Century Gothic" w:cs="Arial"/>
              </w:rPr>
              <w:t>3</w:t>
            </w:r>
            <w:r>
              <w:rPr>
                <w:rFonts w:ascii="Century Gothic" w:hAnsi="Century Gothic" w:cs="Arial"/>
              </w:rPr>
              <w:t xml:space="preserve"> – Thursday </w:t>
            </w:r>
            <w:r w:rsidR="004D3E97">
              <w:rPr>
                <w:rFonts w:ascii="Century Gothic" w:hAnsi="Century Gothic" w:cs="Arial"/>
              </w:rPr>
              <w:t>23</w:t>
            </w:r>
            <w:r w:rsidR="004D3E97" w:rsidRPr="004D3E97">
              <w:rPr>
                <w:rFonts w:ascii="Century Gothic" w:hAnsi="Century Gothic" w:cs="Arial"/>
                <w:vertAlign w:val="superscript"/>
              </w:rPr>
              <w:t>rd</w:t>
            </w:r>
            <w:r w:rsidR="004D3E97">
              <w:rPr>
                <w:rFonts w:ascii="Century Gothic" w:hAnsi="Century Gothic" w:cs="Arial"/>
              </w:rPr>
              <w:t xml:space="preserve"> September</w:t>
            </w:r>
            <w:r>
              <w:rPr>
                <w:rFonts w:ascii="Century Gothic" w:hAnsi="Century Gothic" w:cs="Arial"/>
              </w:rPr>
              <w:t xml:space="preserve"> </w:t>
            </w:r>
            <w:r w:rsidR="004D3E97">
              <w:rPr>
                <w:rFonts w:ascii="Century Gothic" w:hAnsi="Century Gothic" w:cs="Arial"/>
              </w:rPr>
              <w:t>(</w:t>
            </w:r>
            <w:r>
              <w:rPr>
                <w:rFonts w:ascii="Century Gothic" w:hAnsi="Century Gothic" w:cs="Arial"/>
              </w:rPr>
              <w:t>Week 10</w:t>
            </w:r>
            <w:r w:rsidR="004D3E97">
              <w:rPr>
                <w:rFonts w:ascii="Century Gothic" w:hAnsi="Century Gothic" w:cs="Arial"/>
              </w:rPr>
              <w:t>)</w:t>
            </w:r>
          </w:p>
          <w:p w14:paraId="375514AD" w14:textId="56070F2E" w:rsidR="00E97CB9" w:rsidRDefault="00E97CB9" w:rsidP="00DD1E0D">
            <w:pPr>
              <w:rPr>
                <w:rFonts w:ascii="Century Gothic" w:hAnsi="Century Gothic" w:cs="Arial"/>
              </w:rPr>
            </w:pPr>
          </w:p>
          <w:p w14:paraId="67DE4BD9" w14:textId="5E4059DE" w:rsidR="00E97CB9" w:rsidRDefault="00E97CB9" w:rsidP="00DD1E0D">
            <w:pPr>
              <w:rPr>
                <w:rFonts w:ascii="Century Gothic" w:hAnsi="Century Gothic" w:cs="Arial"/>
              </w:rPr>
            </w:pPr>
            <w:r>
              <w:rPr>
                <w:rFonts w:ascii="Century Gothic" w:hAnsi="Century Gothic" w:cs="Arial"/>
              </w:rPr>
              <w:t xml:space="preserve">Pupil Free Day – Friday </w:t>
            </w:r>
            <w:r w:rsidR="004D3E97">
              <w:rPr>
                <w:rFonts w:ascii="Century Gothic" w:hAnsi="Century Gothic" w:cs="Arial"/>
              </w:rPr>
              <w:t>24</w:t>
            </w:r>
            <w:r w:rsidR="004D3E97" w:rsidRPr="004D3E97">
              <w:rPr>
                <w:rFonts w:ascii="Century Gothic" w:hAnsi="Century Gothic" w:cs="Arial"/>
                <w:vertAlign w:val="superscript"/>
              </w:rPr>
              <w:t>th</w:t>
            </w:r>
            <w:r>
              <w:rPr>
                <w:rFonts w:ascii="Century Gothic" w:hAnsi="Century Gothic" w:cs="Arial"/>
              </w:rPr>
              <w:t xml:space="preserve"> </w:t>
            </w:r>
            <w:r w:rsidR="004D3E97">
              <w:rPr>
                <w:rFonts w:ascii="Century Gothic" w:hAnsi="Century Gothic" w:cs="Arial"/>
              </w:rPr>
              <w:t>September</w:t>
            </w:r>
            <w:r>
              <w:rPr>
                <w:rFonts w:ascii="Century Gothic" w:hAnsi="Century Gothic" w:cs="Arial"/>
              </w:rPr>
              <w:t xml:space="preserve"> </w:t>
            </w:r>
            <w:r w:rsidR="004D3E97">
              <w:rPr>
                <w:rFonts w:ascii="Century Gothic" w:hAnsi="Century Gothic" w:cs="Arial"/>
              </w:rPr>
              <w:t>(</w:t>
            </w:r>
            <w:r>
              <w:rPr>
                <w:rFonts w:ascii="Century Gothic" w:hAnsi="Century Gothic" w:cs="Arial"/>
              </w:rPr>
              <w:t>Week 10</w:t>
            </w:r>
            <w:r w:rsidR="004D3E97">
              <w:rPr>
                <w:rFonts w:ascii="Century Gothic" w:hAnsi="Century Gothic" w:cs="Arial"/>
              </w:rPr>
              <w:t>)</w:t>
            </w:r>
          </w:p>
          <w:p w14:paraId="5FE246B1" w14:textId="77777777" w:rsidR="00DD1E0D" w:rsidRDefault="00DD1E0D" w:rsidP="00DD1E0D">
            <w:pPr>
              <w:rPr>
                <w:rFonts w:ascii="Century Gothic" w:hAnsi="Century Gothic" w:cs="Arial"/>
              </w:rPr>
            </w:pPr>
          </w:p>
          <w:p w14:paraId="263557A9" w14:textId="77777777" w:rsidR="00DD1E0D" w:rsidRDefault="00DD1E0D" w:rsidP="00DD1E0D">
            <w:pPr>
              <w:rPr>
                <w:rFonts w:ascii="Century Gothic" w:hAnsi="Century Gothic" w:cs="Arial"/>
              </w:rPr>
            </w:pPr>
            <w:r>
              <w:rPr>
                <w:rFonts w:ascii="Century Gothic" w:hAnsi="Century Gothic" w:cs="Arial"/>
              </w:rPr>
              <w:t>Regards,</w:t>
            </w:r>
          </w:p>
          <w:p w14:paraId="298DB614" w14:textId="6770AD68" w:rsidR="00DD1E0D" w:rsidRPr="00DD1E0D" w:rsidRDefault="00DD1E0D" w:rsidP="00DD1E0D">
            <w:pPr>
              <w:rPr>
                <w:rFonts w:ascii="Century Gothic" w:hAnsi="Century Gothic" w:cs="Arial"/>
              </w:rPr>
            </w:pPr>
            <w:r w:rsidRPr="00701B5B">
              <w:rPr>
                <w:rFonts w:ascii="Century Gothic" w:hAnsi="Century Gothic" w:cs="Times"/>
                <w:lang w:val="en-US"/>
              </w:rPr>
              <w:t>The Preschool Team</w:t>
            </w:r>
          </w:p>
        </w:tc>
      </w:tr>
    </w:tbl>
    <w:p w14:paraId="2B7D8A8F" w14:textId="43A7D879" w:rsidR="007F1858" w:rsidRDefault="007F1858" w:rsidP="00737E3F"/>
    <w:sectPr w:rsidR="007F1858" w:rsidSect="004C4C48">
      <w:pgSz w:w="11900" w:h="16840"/>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F5B11" w14:textId="77777777" w:rsidR="00535832" w:rsidRDefault="00535832" w:rsidP="00FF7DFF">
      <w:r>
        <w:separator/>
      </w:r>
    </w:p>
  </w:endnote>
  <w:endnote w:type="continuationSeparator" w:id="0">
    <w:p w14:paraId="53FF7D16" w14:textId="77777777" w:rsidR="00535832" w:rsidRDefault="00535832" w:rsidP="00FF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1C08F" w14:textId="77777777" w:rsidR="00535832" w:rsidRDefault="00535832" w:rsidP="00FF7DFF">
      <w:r>
        <w:separator/>
      </w:r>
    </w:p>
  </w:footnote>
  <w:footnote w:type="continuationSeparator" w:id="0">
    <w:p w14:paraId="3FB15CA0" w14:textId="77777777" w:rsidR="00535832" w:rsidRDefault="00535832" w:rsidP="00FF7D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2B7D"/>
    <w:multiLevelType w:val="hybridMultilevel"/>
    <w:tmpl w:val="F63E5550"/>
    <w:lvl w:ilvl="0" w:tplc="0C090001">
      <w:start w:val="1"/>
      <w:numFmt w:val="bullet"/>
      <w:lvlText w:val=""/>
      <w:lvlJc w:val="left"/>
      <w:pPr>
        <w:ind w:left="794" w:hanging="360"/>
      </w:pPr>
      <w:rPr>
        <w:rFonts w:ascii="Symbol" w:hAnsi="Symbol" w:hint="default"/>
      </w:rPr>
    </w:lvl>
    <w:lvl w:ilvl="1" w:tplc="0C090003" w:tentative="1">
      <w:start w:val="1"/>
      <w:numFmt w:val="bullet"/>
      <w:lvlText w:val="o"/>
      <w:lvlJc w:val="left"/>
      <w:pPr>
        <w:ind w:left="1514" w:hanging="360"/>
      </w:pPr>
      <w:rPr>
        <w:rFonts w:ascii="Courier New" w:hAnsi="Courier New" w:cs="Courier New" w:hint="default"/>
      </w:rPr>
    </w:lvl>
    <w:lvl w:ilvl="2" w:tplc="0C090005" w:tentative="1">
      <w:start w:val="1"/>
      <w:numFmt w:val="bullet"/>
      <w:lvlText w:val=""/>
      <w:lvlJc w:val="left"/>
      <w:pPr>
        <w:ind w:left="2234" w:hanging="360"/>
      </w:pPr>
      <w:rPr>
        <w:rFonts w:ascii="Wingdings" w:hAnsi="Wingdings" w:hint="default"/>
      </w:rPr>
    </w:lvl>
    <w:lvl w:ilvl="3" w:tplc="0C090001" w:tentative="1">
      <w:start w:val="1"/>
      <w:numFmt w:val="bullet"/>
      <w:lvlText w:val=""/>
      <w:lvlJc w:val="left"/>
      <w:pPr>
        <w:ind w:left="2954" w:hanging="360"/>
      </w:pPr>
      <w:rPr>
        <w:rFonts w:ascii="Symbol" w:hAnsi="Symbol" w:hint="default"/>
      </w:rPr>
    </w:lvl>
    <w:lvl w:ilvl="4" w:tplc="0C090003" w:tentative="1">
      <w:start w:val="1"/>
      <w:numFmt w:val="bullet"/>
      <w:lvlText w:val="o"/>
      <w:lvlJc w:val="left"/>
      <w:pPr>
        <w:ind w:left="3674" w:hanging="360"/>
      </w:pPr>
      <w:rPr>
        <w:rFonts w:ascii="Courier New" w:hAnsi="Courier New" w:cs="Courier New" w:hint="default"/>
      </w:rPr>
    </w:lvl>
    <w:lvl w:ilvl="5" w:tplc="0C090005" w:tentative="1">
      <w:start w:val="1"/>
      <w:numFmt w:val="bullet"/>
      <w:lvlText w:val=""/>
      <w:lvlJc w:val="left"/>
      <w:pPr>
        <w:ind w:left="4394" w:hanging="360"/>
      </w:pPr>
      <w:rPr>
        <w:rFonts w:ascii="Wingdings" w:hAnsi="Wingdings" w:hint="default"/>
      </w:rPr>
    </w:lvl>
    <w:lvl w:ilvl="6" w:tplc="0C090001" w:tentative="1">
      <w:start w:val="1"/>
      <w:numFmt w:val="bullet"/>
      <w:lvlText w:val=""/>
      <w:lvlJc w:val="left"/>
      <w:pPr>
        <w:ind w:left="5114" w:hanging="360"/>
      </w:pPr>
      <w:rPr>
        <w:rFonts w:ascii="Symbol" w:hAnsi="Symbol" w:hint="default"/>
      </w:rPr>
    </w:lvl>
    <w:lvl w:ilvl="7" w:tplc="0C090003" w:tentative="1">
      <w:start w:val="1"/>
      <w:numFmt w:val="bullet"/>
      <w:lvlText w:val="o"/>
      <w:lvlJc w:val="left"/>
      <w:pPr>
        <w:ind w:left="5834" w:hanging="360"/>
      </w:pPr>
      <w:rPr>
        <w:rFonts w:ascii="Courier New" w:hAnsi="Courier New" w:cs="Courier New" w:hint="default"/>
      </w:rPr>
    </w:lvl>
    <w:lvl w:ilvl="8" w:tplc="0C090005" w:tentative="1">
      <w:start w:val="1"/>
      <w:numFmt w:val="bullet"/>
      <w:lvlText w:val=""/>
      <w:lvlJc w:val="left"/>
      <w:pPr>
        <w:ind w:left="6554" w:hanging="360"/>
      </w:pPr>
      <w:rPr>
        <w:rFonts w:ascii="Wingdings" w:hAnsi="Wingdings" w:hint="default"/>
      </w:rPr>
    </w:lvl>
  </w:abstractNum>
  <w:abstractNum w:abstractNumId="1">
    <w:nsid w:val="11314879"/>
    <w:multiLevelType w:val="hybridMultilevel"/>
    <w:tmpl w:val="FA7CE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E294329"/>
    <w:multiLevelType w:val="hybridMultilevel"/>
    <w:tmpl w:val="56A2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2424FF"/>
    <w:multiLevelType w:val="hybridMultilevel"/>
    <w:tmpl w:val="19D8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D3356F8"/>
    <w:multiLevelType w:val="hybridMultilevel"/>
    <w:tmpl w:val="5A18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C48"/>
    <w:rsid w:val="00040F22"/>
    <w:rsid w:val="0005120D"/>
    <w:rsid w:val="000C2B1F"/>
    <w:rsid w:val="000F1D01"/>
    <w:rsid w:val="00180F63"/>
    <w:rsid w:val="00191D95"/>
    <w:rsid w:val="00254C36"/>
    <w:rsid w:val="0026430B"/>
    <w:rsid w:val="002742D5"/>
    <w:rsid w:val="00344CC0"/>
    <w:rsid w:val="003A7417"/>
    <w:rsid w:val="00464E4F"/>
    <w:rsid w:val="004C4C48"/>
    <w:rsid w:val="004D3E97"/>
    <w:rsid w:val="004D686A"/>
    <w:rsid w:val="00535832"/>
    <w:rsid w:val="00537CBA"/>
    <w:rsid w:val="00546554"/>
    <w:rsid w:val="00561707"/>
    <w:rsid w:val="00600C70"/>
    <w:rsid w:val="006458DA"/>
    <w:rsid w:val="00697D90"/>
    <w:rsid w:val="006E1C15"/>
    <w:rsid w:val="00701B5B"/>
    <w:rsid w:val="00737E3F"/>
    <w:rsid w:val="007B28AC"/>
    <w:rsid w:val="007F1858"/>
    <w:rsid w:val="008A0D35"/>
    <w:rsid w:val="008C7023"/>
    <w:rsid w:val="009761CA"/>
    <w:rsid w:val="00A7449D"/>
    <w:rsid w:val="00A95EBA"/>
    <w:rsid w:val="00B32B56"/>
    <w:rsid w:val="00B548EB"/>
    <w:rsid w:val="00B555AB"/>
    <w:rsid w:val="00BF4387"/>
    <w:rsid w:val="00C64032"/>
    <w:rsid w:val="00CA56A9"/>
    <w:rsid w:val="00DB52E4"/>
    <w:rsid w:val="00DD1E0D"/>
    <w:rsid w:val="00DE660F"/>
    <w:rsid w:val="00E0146D"/>
    <w:rsid w:val="00E07A59"/>
    <w:rsid w:val="00E97CB9"/>
    <w:rsid w:val="00FB29CA"/>
    <w:rsid w:val="00FF7D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B9DA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C48"/>
    <w:rPr>
      <w:rFonts w:ascii="Lucida Grande" w:hAnsi="Lucida Grande" w:cs="Lucida Grande"/>
      <w:sz w:val="18"/>
      <w:szCs w:val="18"/>
    </w:rPr>
  </w:style>
  <w:style w:type="table" w:styleId="TableGrid">
    <w:name w:val="Table Grid"/>
    <w:basedOn w:val="TableNormal"/>
    <w:uiPriority w:val="59"/>
    <w:rsid w:val="004C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C48"/>
    <w:pPr>
      <w:ind w:left="720"/>
      <w:contextualSpacing/>
    </w:pPr>
  </w:style>
  <w:style w:type="paragraph" w:styleId="Header">
    <w:name w:val="header"/>
    <w:basedOn w:val="Normal"/>
    <w:link w:val="HeaderChar"/>
    <w:uiPriority w:val="99"/>
    <w:unhideWhenUsed/>
    <w:rsid w:val="00FF7DFF"/>
    <w:pPr>
      <w:tabs>
        <w:tab w:val="center" w:pos="4513"/>
        <w:tab w:val="right" w:pos="9026"/>
      </w:tabs>
    </w:pPr>
  </w:style>
  <w:style w:type="character" w:customStyle="1" w:styleId="HeaderChar">
    <w:name w:val="Header Char"/>
    <w:basedOn w:val="DefaultParagraphFont"/>
    <w:link w:val="Header"/>
    <w:uiPriority w:val="99"/>
    <w:rsid w:val="00FF7DFF"/>
  </w:style>
  <w:style w:type="paragraph" w:styleId="Footer">
    <w:name w:val="footer"/>
    <w:basedOn w:val="Normal"/>
    <w:link w:val="FooterChar"/>
    <w:uiPriority w:val="99"/>
    <w:unhideWhenUsed/>
    <w:rsid w:val="00FF7DFF"/>
    <w:pPr>
      <w:tabs>
        <w:tab w:val="center" w:pos="4513"/>
        <w:tab w:val="right" w:pos="9026"/>
      </w:tabs>
    </w:pPr>
  </w:style>
  <w:style w:type="character" w:customStyle="1" w:styleId="FooterChar">
    <w:name w:val="Footer Char"/>
    <w:basedOn w:val="DefaultParagraphFont"/>
    <w:link w:val="Footer"/>
    <w:uiPriority w:val="99"/>
    <w:rsid w:val="00FF7DFF"/>
  </w:style>
  <w:style w:type="character" w:styleId="Hyperlink">
    <w:name w:val="Hyperlink"/>
    <w:basedOn w:val="DefaultParagraphFont"/>
    <w:uiPriority w:val="99"/>
    <w:unhideWhenUsed/>
    <w:rsid w:val="00701B5B"/>
    <w:rPr>
      <w:color w:val="0000FF" w:themeColor="hyperlink"/>
      <w:u w:val="single"/>
    </w:rPr>
  </w:style>
  <w:style w:type="character" w:customStyle="1" w:styleId="UnresolvedMention">
    <w:name w:val="Unresolved Mention"/>
    <w:basedOn w:val="DefaultParagraphFont"/>
    <w:uiPriority w:val="99"/>
    <w:semiHidden/>
    <w:unhideWhenUsed/>
    <w:rsid w:val="00701B5B"/>
    <w:rPr>
      <w:color w:val="605E5C"/>
      <w:shd w:val="clear" w:color="auto" w:fill="E1DFDD"/>
    </w:rPr>
  </w:style>
  <w:style w:type="character" w:styleId="FollowedHyperlink">
    <w:name w:val="FollowedHyperlink"/>
    <w:basedOn w:val="DefaultParagraphFont"/>
    <w:uiPriority w:val="99"/>
    <w:semiHidden/>
    <w:unhideWhenUsed/>
    <w:rsid w:val="00701B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C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4C48"/>
    <w:rPr>
      <w:rFonts w:ascii="Lucida Grande" w:hAnsi="Lucida Grande" w:cs="Lucida Grande"/>
      <w:sz w:val="18"/>
      <w:szCs w:val="18"/>
    </w:rPr>
  </w:style>
  <w:style w:type="table" w:styleId="TableGrid">
    <w:name w:val="Table Grid"/>
    <w:basedOn w:val="TableNormal"/>
    <w:uiPriority w:val="59"/>
    <w:rsid w:val="004C4C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4C48"/>
    <w:pPr>
      <w:ind w:left="720"/>
      <w:contextualSpacing/>
    </w:pPr>
  </w:style>
  <w:style w:type="paragraph" w:styleId="Header">
    <w:name w:val="header"/>
    <w:basedOn w:val="Normal"/>
    <w:link w:val="HeaderChar"/>
    <w:uiPriority w:val="99"/>
    <w:unhideWhenUsed/>
    <w:rsid w:val="00FF7DFF"/>
    <w:pPr>
      <w:tabs>
        <w:tab w:val="center" w:pos="4513"/>
        <w:tab w:val="right" w:pos="9026"/>
      </w:tabs>
    </w:pPr>
  </w:style>
  <w:style w:type="character" w:customStyle="1" w:styleId="HeaderChar">
    <w:name w:val="Header Char"/>
    <w:basedOn w:val="DefaultParagraphFont"/>
    <w:link w:val="Header"/>
    <w:uiPriority w:val="99"/>
    <w:rsid w:val="00FF7DFF"/>
  </w:style>
  <w:style w:type="paragraph" w:styleId="Footer">
    <w:name w:val="footer"/>
    <w:basedOn w:val="Normal"/>
    <w:link w:val="FooterChar"/>
    <w:uiPriority w:val="99"/>
    <w:unhideWhenUsed/>
    <w:rsid w:val="00FF7DFF"/>
    <w:pPr>
      <w:tabs>
        <w:tab w:val="center" w:pos="4513"/>
        <w:tab w:val="right" w:pos="9026"/>
      </w:tabs>
    </w:pPr>
  </w:style>
  <w:style w:type="character" w:customStyle="1" w:styleId="FooterChar">
    <w:name w:val="Footer Char"/>
    <w:basedOn w:val="DefaultParagraphFont"/>
    <w:link w:val="Footer"/>
    <w:uiPriority w:val="99"/>
    <w:rsid w:val="00FF7DFF"/>
  </w:style>
  <w:style w:type="character" w:styleId="Hyperlink">
    <w:name w:val="Hyperlink"/>
    <w:basedOn w:val="DefaultParagraphFont"/>
    <w:uiPriority w:val="99"/>
    <w:unhideWhenUsed/>
    <w:rsid w:val="00701B5B"/>
    <w:rPr>
      <w:color w:val="0000FF" w:themeColor="hyperlink"/>
      <w:u w:val="single"/>
    </w:rPr>
  </w:style>
  <w:style w:type="character" w:customStyle="1" w:styleId="UnresolvedMention">
    <w:name w:val="Unresolved Mention"/>
    <w:basedOn w:val="DefaultParagraphFont"/>
    <w:uiPriority w:val="99"/>
    <w:semiHidden/>
    <w:unhideWhenUsed/>
    <w:rsid w:val="00701B5B"/>
    <w:rPr>
      <w:color w:val="605E5C"/>
      <w:shd w:val="clear" w:color="auto" w:fill="E1DFDD"/>
    </w:rPr>
  </w:style>
  <w:style w:type="character" w:styleId="FollowedHyperlink">
    <w:name w:val="FollowedHyperlink"/>
    <w:basedOn w:val="DefaultParagraphFont"/>
    <w:uiPriority w:val="99"/>
    <w:semiHidden/>
    <w:unhideWhenUsed/>
    <w:rsid w:val="00701B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s://www.acecqa.gov.au/nqf/about"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JOSEPHS</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Douventzidis</dc:creator>
  <cp:keywords/>
  <dc:description/>
  <cp:lastModifiedBy>Ingrid Douventzidis</cp:lastModifiedBy>
  <cp:revision>2</cp:revision>
  <cp:lastPrinted>2020-07-23T03:57:00Z</cp:lastPrinted>
  <dcterms:created xsi:type="dcterms:W3CDTF">2021-07-22T11:54:00Z</dcterms:created>
  <dcterms:modified xsi:type="dcterms:W3CDTF">2021-07-22T11:54:00Z</dcterms:modified>
</cp:coreProperties>
</file>